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48BF" w:rsidRDefault="00BB240C">
      <w:pPr>
        <w:rPr>
          <w:rFonts w:ascii="Cambria" w:eastAsia="Cambria" w:hAnsi="Cambria" w:cs="Cambria"/>
          <w:sz w:val="24"/>
          <w:szCs w:val="24"/>
        </w:rPr>
      </w:pPr>
      <w:r>
        <w:rPr>
          <w:noProof/>
        </w:rPr>
        <w:drawing>
          <wp:anchor distT="0" distB="0" distL="114300" distR="114300" simplePos="0" relativeHeight="251658240" behindDoc="0" locked="0" layoutInCell="1" hidden="0" allowOverlap="1">
            <wp:simplePos x="0" y="0"/>
            <wp:positionH relativeFrom="column">
              <wp:posOffset>2108200</wp:posOffset>
            </wp:positionH>
            <wp:positionV relativeFrom="paragraph">
              <wp:posOffset>-113662</wp:posOffset>
            </wp:positionV>
            <wp:extent cx="1353820" cy="1617980"/>
            <wp:effectExtent l="0" t="0" r="0" b="0"/>
            <wp:wrapSquare wrapText="bothSides" distT="0" distB="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1353820" cy="1617980"/>
                    </a:xfrm>
                    <a:prstGeom prst="rect">
                      <a:avLst/>
                    </a:prstGeom>
                    <a:ln/>
                  </pic:spPr>
                </pic:pic>
              </a:graphicData>
            </a:graphic>
          </wp:anchor>
        </w:drawing>
      </w:r>
    </w:p>
    <w:p w:rsidR="00C248BF" w:rsidRDefault="00C248BF">
      <w:pPr>
        <w:jc w:val="center"/>
        <w:rPr>
          <w:rFonts w:ascii="Cambria" w:eastAsia="Cambria" w:hAnsi="Cambria" w:cs="Cambria"/>
          <w:sz w:val="24"/>
          <w:szCs w:val="24"/>
        </w:rPr>
      </w:pPr>
    </w:p>
    <w:p w:rsidR="00C248BF" w:rsidRDefault="00C248BF">
      <w:pPr>
        <w:jc w:val="center"/>
        <w:rPr>
          <w:rFonts w:ascii="Cambria" w:eastAsia="Cambria" w:hAnsi="Cambria" w:cs="Cambria"/>
          <w:sz w:val="24"/>
          <w:szCs w:val="24"/>
        </w:rPr>
      </w:pPr>
    </w:p>
    <w:p w:rsidR="00C248BF" w:rsidRDefault="00C248BF">
      <w:pPr>
        <w:jc w:val="center"/>
        <w:rPr>
          <w:rFonts w:ascii="Cambria" w:eastAsia="Cambria" w:hAnsi="Cambria" w:cs="Cambria"/>
          <w:sz w:val="24"/>
          <w:szCs w:val="24"/>
        </w:rPr>
      </w:pPr>
    </w:p>
    <w:p w:rsidR="00C248BF" w:rsidRDefault="00C248BF">
      <w:pPr>
        <w:jc w:val="center"/>
        <w:rPr>
          <w:rFonts w:ascii="Cambria" w:eastAsia="Cambria" w:hAnsi="Cambria" w:cs="Cambria"/>
          <w:sz w:val="24"/>
          <w:szCs w:val="24"/>
        </w:rPr>
      </w:pPr>
    </w:p>
    <w:p w:rsidR="00C248BF" w:rsidRDefault="00C248BF">
      <w:pPr>
        <w:spacing w:after="0" w:line="240" w:lineRule="auto"/>
        <w:jc w:val="center"/>
        <w:rPr>
          <w:rFonts w:ascii="Cambria" w:eastAsia="Cambria" w:hAnsi="Cambria" w:cs="Cambria"/>
          <w:sz w:val="36"/>
          <w:szCs w:val="36"/>
        </w:rPr>
      </w:pPr>
    </w:p>
    <w:p w:rsidR="00C248BF" w:rsidRDefault="00C248BF">
      <w:pPr>
        <w:spacing w:after="0" w:line="240" w:lineRule="auto"/>
        <w:jc w:val="center"/>
        <w:rPr>
          <w:rFonts w:ascii="Cambria" w:eastAsia="Cambria" w:hAnsi="Cambria" w:cs="Cambria"/>
          <w:sz w:val="36"/>
          <w:szCs w:val="36"/>
        </w:rPr>
      </w:pPr>
    </w:p>
    <w:p w:rsidR="00C248BF" w:rsidRDefault="00C248BF">
      <w:pPr>
        <w:spacing w:after="0" w:line="240" w:lineRule="auto"/>
        <w:jc w:val="center"/>
        <w:rPr>
          <w:rFonts w:ascii="Cambria" w:eastAsia="Cambria" w:hAnsi="Cambria" w:cs="Cambria"/>
          <w:sz w:val="36"/>
          <w:szCs w:val="36"/>
        </w:rPr>
      </w:pPr>
    </w:p>
    <w:p w:rsidR="00C248BF" w:rsidRDefault="00BB240C">
      <w:pPr>
        <w:spacing w:after="0" w:line="240" w:lineRule="auto"/>
        <w:jc w:val="center"/>
        <w:rPr>
          <w:rFonts w:ascii="Cambria" w:eastAsia="Cambria" w:hAnsi="Cambria" w:cs="Cambria"/>
          <w:sz w:val="32"/>
          <w:szCs w:val="32"/>
        </w:rPr>
      </w:pPr>
      <w:r>
        <w:rPr>
          <w:rFonts w:ascii="Cambria" w:eastAsia="Cambria" w:hAnsi="Cambria" w:cs="Cambria"/>
          <w:b/>
          <w:sz w:val="32"/>
          <w:szCs w:val="32"/>
        </w:rPr>
        <w:t>MUĞLA SITKI KOÇMAN UNIVERSITY FACULTY of MEDICINE</w:t>
      </w:r>
    </w:p>
    <w:p w:rsidR="00C248BF" w:rsidRDefault="00BB240C">
      <w:pPr>
        <w:spacing w:after="0" w:line="240" w:lineRule="auto"/>
        <w:jc w:val="center"/>
        <w:rPr>
          <w:rFonts w:ascii="Cambria" w:eastAsia="Cambria" w:hAnsi="Cambria" w:cs="Cambria"/>
          <w:sz w:val="36"/>
          <w:szCs w:val="36"/>
        </w:rPr>
      </w:pPr>
      <w:r>
        <w:rPr>
          <w:rFonts w:ascii="Cambria" w:eastAsia="Cambria" w:hAnsi="Cambria" w:cs="Cambria"/>
          <w:b/>
          <w:sz w:val="36"/>
          <w:szCs w:val="36"/>
        </w:rPr>
        <w:t>PHASE 3</w:t>
      </w:r>
    </w:p>
    <w:p w:rsidR="00C248BF" w:rsidRDefault="00BB240C">
      <w:pPr>
        <w:spacing w:after="0" w:line="240" w:lineRule="auto"/>
        <w:jc w:val="center"/>
        <w:rPr>
          <w:rFonts w:ascii="Cambria" w:eastAsia="Cambria" w:hAnsi="Cambria" w:cs="Cambria"/>
          <w:sz w:val="36"/>
          <w:szCs w:val="36"/>
        </w:rPr>
      </w:pPr>
      <w:r>
        <w:rPr>
          <w:rFonts w:ascii="Cambria" w:eastAsia="Cambria" w:hAnsi="Cambria" w:cs="Cambria"/>
          <w:b/>
          <w:sz w:val="36"/>
          <w:szCs w:val="36"/>
        </w:rPr>
        <w:t>ENGLISH MEDICINE PROGRAM</w:t>
      </w:r>
    </w:p>
    <w:p w:rsidR="00C248BF" w:rsidRDefault="00C248BF">
      <w:pPr>
        <w:spacing w:after="0" w:line="240" w:lineRule="auto"/>
        <w:jc w:val="center"/>
        <w:rPr>
          <w:rFonts w:ascii="Cambria" w:eastAsia="Cambria" w:hAnsi="Cambria" w:cs="Cambria"/>
          <w:sz w:val="36"/>
          <w:szCs w:val="36"/>
        </w:rPr>
      </w:pPr>
    </w:p>
    <w:p w:rsidR="00C248BF" w:rsidRDefault="00C248BF">
      <w:pPr>
        <w:spacing w:after="0" w:line="240" w:lineRule="auto"/>
        <w:jc w:val="center"/>
        <w:rPr>
          <w:rFonts w:ascii="Cambria" w:eastAsia="Cambria" w:hAnsi="Cambria" w:cs="Cambria"/>
          <w:sz w:val="36"/>
          <w:szCs w:val="36"/>
        </w:rPr>
      </w:pPr>
    </w:p>
    <w:p w:rsidR="00C248BF" w:rsidRDefault="00BB240C">
      <w:pPr>
        <w:spacing w:after="0" w:line="240" w:lineRule="auto"/>
        <w:jc w:val="center"/>
        <w:rPr>
          <w:rFonts w:ascii="Cambria" w:eastAsia="Cambria" w:hAnsi="Cambria" w:cs="Cambria"/>
          <w:sz w:val="36"/>
          <w:szCs w:val="36"/>
        </w:rPr>
      </w:pPr>
      <w:r>
        <w:rPr>
          <w:rFonts w:ascii="Cambria" w:eastAsia="Cambria" w:hAnsi="Cambria" w:cs="Cambria"/>
          <w:b/>
          <w:sz w:val="36"/>
          <w:szCs w:val="36"/>
        </w:rPr>
        <w:t>202</w:t>
      </w:r>
      <w:r>
        <w:rPr>
          <w:rFonts w:ascii="Cambria" w:eastAsia="Cambria" w:hAnsi="Cambria" w:cs="Cambria"/>
          <w:b/>
          <w:sz w:val="36"/>
          <w:szCs w:val="36"/>
        </w:rPr>
        <w:t>4</w:t>
      </w:r>
      <w:r>
        <w:rPr>
          <w:rFonts w:ascii="Cambria" w:eastAsia="Cambria" w:hAnsi="Cambria" w:cs="Cambria"/>
          <w:b/>
          <w:sz w:val="36"/>
          <w:szCs w:val="36"/>
        </w:rPr>
        <w:t>/202</w:t>
      </w:r>
      <w:r>
        <w:rPr>
          <w:rFonts w:ascii="Cambria" w:eastAsia="Cambria" w:hAnsi="Cambria" w:cs="Cambria"/>
          <w:b/>
          <w:sz w:val="36"/>
          <w:szCs w:val="36"/>
        </w:rPr>
        <w:t>5</w:t>
      </w:r>
      <w:r>
        <w:rPr>
          <w:rFonts w:ascii="Cambria" w:eastAsia="Cambria" w:hAnsi="Cambria" w:cs="Cambria"/>
          <w:b/>
          <w:sz w:val="36"/>
          <w:szCs w:val="36"/>
        </w:rPr>
        <w:t xml:space="preserve"> Academic Year</w:t>
      </w:r>
    </w:p>
    <w:p w:rsidR="00C248BF" w:rsidRDefault="00C248BF">
      <w:pPr>
        <w:spacing w:after="0" w:line="240" w:lineRule="auto"/>
        <w:jc w:val="center"/>
        <w:rPr>
          <w:rFonts w:ascii="Cambria" w:eastAsia="Cambria" w:hAnsi="Cambria" w:cs="Cambria"/>
          <w:sz w:val="36"/>
          <w:szCs w:val="36"/>
        </w:rPr>
      </w:pPr>
    </w:p>
    <w:p w:rsidR="00C248BF" w:rsidRDefault="00C248BF">
      <w:pPr>
        <w:spacing w:line="360" w:lineRule="auto"/>
        <w:jc w:val="center"/>
        <w:rPr>
          <w:rFonts w:ascii="Cambria" w:eastAsia="Cambria" w:hAnsi="Cambria" w:cs="Cambria"/>
          <w:sz w:val="36"/>
          <w:szCs w:val="36"/>
        </w:rPr>
      </w:pPr>
    </w:p>
    <w:p w:rsidR="00C248BF" w:rsidRDefault="00BB240C">
      <w:pPr>
        <w:spacing w:line="360" w:lineRule="auto"/>
        <w:jc w:val="center"/>
        <w:rPr>
          <w:rFonts w:ascii="Cambria" w:eastAsia="Cambria" w:hAnsi="Cambria" w:cs="Cambria"/>
          <w:sz w:val="36"/>
          <w:szCs w:val="36"/>
        </w:rPr>
      </w:pPr>
      <w:r>
        <w:rPr>
          <w:rFonts w:ascii="Cambria" w:eastAsia="Cambria" w:hAnsi="Cambria" w:cs="Cambria"/>
          <w:b/>
          <w:sz w:val="36"/>
          <w:szCs w:val="36"/>
        </w:rPr>
        <w:t>Committee 4 GUIDEBOOK</w:t>
      </w:r>
    </w:p>
    <w:p w:rsidR="00C248BF" w:rsidRDefault="00C248BF">
      <w:pPr>
        <w:spacing w:after="0" w:line="240" w:lineRule="auto"/>
        <w:jc w:val="center"/>
        <w:rPr>
          <w:rFonts w:ascii="Cambria" w:eastAsia="Cambria" w:hAnsi="Cambria" w:cs="Cambria"/>
          <w:sz w:val="36"/>
          <w:szCs w:val="36"/>
        </w:rPr>
      </w:pPr>
    </w:p>
    <w:p w:rsidR="00C248BF" w:rsidRDefault="00BB240C">
      <w:pPr>
        <w:spacing w:line="36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Prepared By:</w:t>
      </w:r>
    </w:p>
    <w:p w:rsidR="00C248BF" w:rsidRDefault="00BB240C">
      <w:pPr>
        <w:spacing w:after="0" w:line="240" w:lineRule="auto"/>
        <w:jc w:val="center"/>
        <w:rPr>
          <w:rFonts w:ascii="Book Antiqua" w:eastAsia="Book Antiqua" w:hAnsi="Book Antiqua" w:cs="Book Antiqua"/>
          <w:sz w:val="24"/>
          <w:szCs w:val="24"/>
        </w:rPr>
      </w:pPr>
      <w:r>
        <w:rPr>
          <w:rFonts w:ascii="Book Antiqua" w:eastAsia="Book Antiqua" w:hAnsi="Book Antiqua" w:cs="Book Antiqua"/>
          <w:b/>
          <w:sz w:val="24"/>
          <w:szCs w:val="24"/>
        </w:rPr>
        <w:t>PHASE 3 COORDINATOR AND VICE-COORDINATORS</w:t>
      </w:r>
    </w:p>
    <w:p w:rsidR="00C248BF" w:rsidRDefault="00C248BF">
      <w:pPr>
        <w:spacing w:after="0" w:line="240" w:lineRule="auto"/>
        <w:jc w:val="center"/>
        <w:rPr>
          <w:rFonts w:ascii="Cambria" w:eastAsia="Cambria" w:hAnsi="Cambria" w:cs="Cambria"/>
          <w:sz w:val="36"/>
          <w:szCs w:val="36"/>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C248BF">
      <w:pPr>
        <w:spacing w:after="0" w:line="240" w:lineRule="auto"/>
        <w:rPr>
          <w:rFonts w:ascii="Cambria" w:eastAsia="Cambria" w:hAnsi="Cambria" w:cs="Cambria"/>
          <w:sz w:val="24"/>
          <w:szCs w:val="24"/>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lastRenderedPageBreak/>
        <w:t>PREFACE</w:t>
      </w:r>
    </w:p>
    <w:p w:rsidR="00C248BF" w:rsidRDefault="00C248BF">
      <w:pPr>
        <w:spacing w:after="0" w:line="240" w:lineRule="auto"/>
        <w:jc w:val="center"/>
        <w:rPr>
          <w:rFonts w:ascii="Cambria" w:eastAsia="Cambria" w:hAnsi="Cambria" w:cs="Cambria"/>
          <w:sz w:val="32"/>
          <w:szCs w:val="32"/>
        </w:rPr>
      </w:pPr>
    </w:p>
    <w:p w:rsidR="00C248BF" w:rsidRDefault="00C248BF">
      <w:pPr>
        <w:spacing w:after="0" w:line="240" w:lineRule="auto"/>
        <w:jc w:val="both"/>
        <w:rPr>
          <w:rFonts w:ascii="Cambria" w:eastAsia="Cambria" w:hAnsi="Cambria" w:cs="Cambria"/>
        </w:rPr>
      </w:pPr>
    </w:p>
    <w:p w:rsidR="00C248BF" w:rsidRDefault="00C248BF">
      <w:pPr>
        <w:spacing w:after="0" w:line="240" w:lineRule="auto"/>
        <w:jc w:val="both"/>
        <w:rPr>
          <w:rFonts w:ascii="Cambria" w:eastAsia="Cambria" w:hAnsi="Cambria" w:cs="Cambria"/>
        </w:rPr>
      </w:pPr>
    </w:p>
    <w:p w:rsidR="00C248BF" w:rsidRDefault="00BB240C">
      <w:pPr>
        <w:spacing w:after="0" w:line="240" w:lineRule="auto"/>
        <w:jc w:val="both"/>
        <w:rPr>
          <w:rFonts w:ascii="Book Antiqua" w:eastAsia="Book Antiqua" w:hAnsi="Book Antiqua" w:cs="Book Antiqua"/>
        </w:rPr>
      </w:pPr>
      <w:r>
        <w:rPr>
          <w:rFonts w:ascii="Book Antiqua" w:eastAsia="Book Antiqua" w:hAnsi="Book Antiqua" w:cs="Book Antiqua"/>
          <w:b/>
        </w:rPr>
        <w:t>Dear Students,</w:t>
      </w:r>
    </w:p>
    <w:p w:rsidR="00C248BF" w:rsidRDefault="00BB240C">
      <w:pPr>
        <w:spacing w:after="0" w:line="240" w:lineRule="auto"/>
        <w:jc w:val="both"/>
        <w:rPr>
          <w:rFonts w:ascii="Book Antiqua" w:eastAsia="Book Antiqua" w:hAnsi="Book Antiqua" w:cs="Book Antiqua"/>
        </w:rPr>
      </w:pPr>
      <w:r>
        <w:rPr>
          <w:rFonts w:ascii="Book Antiqua" w:eastAsia="Book Antiqua" w:hAnsi="Book Antiqua" w:cs="Book Antiqua"/>
        </w:rPr>
        <w:t>This guide describes what you will learn and perform during your committee program, the rules you must follow in the committee, and the working conditions. We wish you all success with the belief that this guide will guide you through the committee.</w:t>
      </w:r>
    </w:p>
    <w:p w:rsidR="00C248BF" w:rsidRDefault="00C248BF">
      <w:pPr>
        <w:spacing w:after="0" w:line="240" w:lineRule="auto"/>
        <w:jc w:val="both"/>
        <w:rPr>
          <w:rFonts w:ascii="Book Antiqua" w:eastAsia="Book Antiqua" w:hAnsi="Book Antiqua" w:cs="Book Antiqua"/>
        </w:rPr>
      </w:pPr>
    </w:p>
    <w:p w:rsidR="00C248BF" w:rsidRDefault="00C248BF">
      <w:pPr>
        <w:spacing w:after="0" w:line="240" w:lineRule="auto"/>
        <w:jc w:val="both"/>
        <w:rPr>
          <w:rFonts w:ascii="Book Antiqua" w:eastAsia="Book Antiqua" w:hAnsi="Book Antiqua" w:cs="Book Antiqua"/>
        </w:rPr>
      </w:pPr>
    </w:p>
    <w:p w:rsidR="00C248BF" w:rsidRDefault="00BB240C">
      <w:pPr>
        <w:spacing w:after="0" w:line="240" w:lineRule="auto"/>
        <w:jc w:val="both"/>
        <w:rPr>
          <w:rFonts w:ascii="Book Antiqua" w:eastAsia="Book Antiqua" w:hAnsi="Book Antiqua" w:cs="Book Antiqua"/>
        </w:rPr>
      </w:pPr>
      <w:r>
        <w:rPr>
          <w:rFonts w:ascii="Book Antiqua" w:eastAsia="Book Antiqua" w:hAnsi="Book Antiqua" w:cs="Book Antiqua"/>
          <w:b/>
        </w:rPr>
        <w:t xml:space="preserve">    </w:t>
      </w:r>
      <w:r>
        <w:rPr>
          <w:rFonts w:ascii="Book Antiqua" w:eastAsia="Book Antiqua" w:hAnsi="Book Antiqua" w:cs="Book Antiqua"/>
          <w:b/>
        </w:rPr>
        <w:t xml:space="preserve">                                                                                                        Phase 3 </w:t>
      </w:r>
      <w:proofErr w:type="spellStart"/>
      <w:r>
        <w:rPr>
          <w:rFonts w:ascii="Book Antiqua" w:eastAsia="Book Antiqua" w:hAnsi="Book Antiqua" w:cs="Book Antiqua"/>
          <w:b/>
        </w:rPr>
        <w:t>Coordinatorship</w:t>
      </w:r>
      <w:proofErr w:type="spellEnd"/>
    </w:p>
    <w:p w:rsidR="00C248BF" w:rsidRDefault="00C248BF">
      <w:pPr>
        <w:spacing w:after="0" w:line="240" w:lineRule="auto"/>
        <w:jc w:val="both"/>
        <w:rPr>
          <w:rFonts w:ascii="Cambria" w:eastAsia="Cambria" w:hAnsi="Cambria" w:cs="Cambria"/>
        </w:rPr>
      </w:pPr>
    </w:p>
    <w:p w:rsidR="00C248BF" w:rsidRDefault="00C248BF">
      <w:pPr>
        <w:spacing w:after="0" w:line="240" w:lineRule="auto"/>
        <w:jc w:val="both"/>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8817F8" w:rsidRDefault="008817F8">
      <w:pPr>
        <w:rPr>
          <w:rFonts w:ascii="Cambria" w:eastAsia="Cambria" w:hAnsi="Cambria" w:cs="Cambria"/>
        </w:rPr>
      </w:pPr>
    </w:p>
    <w:p w:rsidR="008817F8" w:rsidRDefault="008817F8">
      <w:pPr>
        <w:rPr>
          <w:rFonts w:ascii="Cambria" w:eastAsia="Cambria" w:hAnsi="Cambria" w:cs="Cambria"/>
        </w:rPr>
      </w:pPr>
    </w:p>
    <w:p w:rsidR="008817F8" w:rsidRDefault="008817F8">
      <w:pPr>
        <w:rPr>
          <w:rFonts w:ascii="Cambria" w:eastAsia="Cambria" w:hAnsi="Cambria" w:cs="Cambria"/>
        </w:rPr>
      </w:pPr>
    </w:p>
    <w:p w:rsidR="008817F8" w:rsidRDefault="008817F8">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C248BF">
      <w:pPr>
        <w:rPr>
          <w:rFonts w:ascii="Cambria" w:eastAsia="Cambria" w:hAnsi="Cambria" w:cs="Cambria"/>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 xml:space="preserve">GENERAL INFORMATION on COURSE </w:t>
      </w:r>
    </w:p>
    <w:tbl>
      <w:tblPr>
        <w:tblStyle w:val="af"/>
        <w:tblW w:w="9096"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12" w:space="0" w:color="000000"/>
        </w:tblBorders>
        <w:tblLayout w:type="fixed"/>
        <w:tblLook w:val="0000" w:firstRow="0" w:lastRow="0" w:firstColumn="0" w:lastColumn="0" w:noHBand="0" w:noVBand="0"/>
      </w:tblPr>
      <w:tblGrid>
        <w:gridCol w:w="3421"/>
        <w:gridCol w:w="5675"/>
      </w:tblGrid>
      <w:tr w:rsidR="00C248BF">
        <w:trPr>
          <w:trHeight w:val="720"/>
        </w:trPr>
        <w:tc>
          <w:tcPr>
            <w:tcW w:w="9096" w:type="dxa"/>
            <w:gridSpan w:val="2"/>
            <w:tcBorders>
              <w:bottom w:val="single" w:sz="8" w:space="0" w:color="000000"/>
            </w:tcBorders>
          </w:tcPr>
          <w:p w:rsidR="00C248BF" w:rsidRDefault="00BB240C">
            <w:pPr>
              <w:keepNext/>
              <w:keepLines/>
              <w:spacing w:before="240" w:after="0" w:line="240" w:lineRule="auto"/>
              <w:rPr>
                <w:rFonts w:ascii="Book Antiqua" w:eastAsia="Book Antiqua" w:hAnsi="Book Antiqua" w:cs="Book Antiqua"/>
                <w:color w:val="2E74B5"/>
                <w:sz w:val="28"/>
                <w:szCs w:val="28"/>
              </w:rPr>
            </w:pPr>
            <w:r>
              <w:rPr>
                <w:rFonts w:ascii="Book Antiqua" w:eastAsia="Book Antiqua" w:hAnsi="Book Antiqua" w:cs="Book Antiqua"/>
                <w:b/>
                <w:color w:val="000000"/>
                <w:sz w:val="28"/>
                <w:szCs w:val="28"/>
              </w:rPr>
              <w:t>Committee Information From</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Year</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Phase 3</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 xml:space="preserve">Name of the Committee </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Endocrine and Urogenital Systems</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rPr>
              <w:t>Level of Course</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proofErr w:type="spellStart"/>
            <w:r>
              <w:rPr>
                <w:rFonts w:ascii="Book Antiqua" w:eastAsia="Book Antiqua" w:hAnsi="Book Antiqua" w:cs="Book Antiqua"/>
                <w:color w:val="000000"/>
                <w:sz w:val="24"/>
                <w:szCs w:val="24"/>
              </w:rPr>
              <w:t>Licence</w:t>
            </w:r>
            <w:proofErr w:type="spellEnd"/>
          </w:p>
        </w:tc>
      </w:tr>
      <w:tr w:rsidR="00C248BF">
        <w:trPr>
          <w:trHeight w:val="66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rPr>
              <w:t>Required/Elective</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Compulsory </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Language</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English</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ind w:left="1"/>
              <w:rPr>
                <w:rFonts w:ascii="Book Antiqua" w:eastAsia="Book Antiqua" w:hAnsi="Book Antiqua" w:cs="Book Antiqua"/>
                <w:color w:val="000000"/>
                <w:sz w:val="24"/>
                <w:szCs w:val="24"/>
              </w:rPr>
            </w:pPr>
            <w:r>
              <w:rPr>
                <w:rFonts w:ascii="Book Antiqua" w:eastAsia="Book Antiqua" w:hAnsi="Book Antiqua" w:cs="Book Antiqua"/>
                <w:b/>
              </w:rPr>
              <w:t>Course Code(s)</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MED 3300</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Duration of the course</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6 weeks</w:t>
            </w:r>
          </w:p>
        </w:tc>
      </w:tr>
      <w:tr w:rsidR="00C248BF">
        <w:trPr>
          <w:trHeight w:val="720"/>
        </w:trPr>
        <w:tc>
          <w:tcPr>
            <w:tcW w:w="3421" w:type="dxa"/>
            <w:tcBorders>
              <w:right w:val="single" w:sz="8" w:space="0" w:color="000000"/>
            </w:tcBorders>
            <w:vAlign w:val="center"/>
          </w:tcPr>
          <w:p w:rsidR="00C248BF" w:rsidRDefault="00BB240C">
            <w:pPr>
              <w:widowControl w:val="0"/>
              <w:pBdr>
                <w:top w:val="nil"/>
                <w:left w:val="nil"/>
                <w:bottom w:val="nil"/>
                <w:right w:val="nil"/>
                <w:between w:val="nil"/>
              </w:pBdr>
              <w:spacing w:after="0" w:line="276" w:lineRule="auto"/>
              <w:rPr>
                <w:rFonts w:ascii="Book Antiqua" w:eastAsia="Book Antiqua" w:hAnsi="Book Antiqua" w:cs="Book Antiqua"/>
                <w:color w:val="000000"/>
                <w:sz w:val="24"/>
                <w:szCs w:val="24"/>
                <w:highlight w:val="yellow"/>
              </w:rPr>
            </w:pPr>
            <w:r>
              <w:rPr>
                <w:rFonts w:ascii="Book Antiqua" w:eastAsia="Book Antiqua" w:hAnsi="Book Antiqua" w:cs="Book Antiqua"/>
                <w:b/>
                <w:color w:val="000000"/>
                <w:sz w:val="24"/>
                <w:szCs w:val="24"/>
              </w:rPr>
              <w:t>ECTS</w:t>
            </w:r>
          </w:p>
        </w:tc>
        <w:tc>
          <w:tcPr>
            <w:tcW w:w="5675" w:type="dxa"/>
            <w:tcBorders>
              <w:left w:val="single" w:sz="8" w:space="0" w:color="000000"/>
            </w:tcBorders>
            <w:vAlign w:val="center"/>
          </w:tcPr>
          <w:p w:rsidR="00C248BF" w:rsidRDefault="00BB240C">
            <w:pPr>
              <w:widowControl w:val="0"/>
              <w:pBdr>
                <w:top w:val="nil"/>
                <w:left w:val="nil"/>
                <w:bottom w:val="nil"/>
                <w:right w:val="nil"/>
                <w:between w:val="nil"/>
              </w:pBdr>
              <w:spacing w:after="0" w:line="276" w:lineRule="auto"/>
              <w:ind w:left="13"/>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12</w:t>
            </w:r>
          </w:p>
        </w:tc>
      </w:tr>
    </w:tbl>
    <w:p w:rsidR="00C248BF" w:rsidRDefault="00C248BF">
      <w:pPr>
        <w:spacing w:after="0" w:line="240" w:lineRule="auto"/>
        <w:jc w:val="both"/>
        <w:rPr>
          <w:rFonts w:ascii="Cambria" w:eastAsia="Cambria" w:hAnsi="Cambria" w:cs="Cambri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8"/>
          <w:szCs w:val="48"/>
        </w:rPr>
      </w:pPr>
      <w:r>
        <w:rPr>
          <w:rFonts w:ascii="Cambria" w:eastAsia="Cambria" w:hAnsi="Cambria" w:cs="Cambria"/>
          <w:b/>
          <w:sz w:val="48"/>
          <w:szCs w:val="48"/>
        </w:rPr>
        <w:lastRenderedPageBreak/>
        <w:t>TEACHING STAFF</w:t>
      </w:r>
    </w:p>
    <w:p w:rsidR="00C248BF" w:rsidRDefault="00C248BF">
      <w:pPr>
        <w:spacing w:after="0" w:line="240" w:lineRule="auto"/>
        <w:rPr>
          <w:rFonts w:ascii="Book Antiqua" w:eastAsia="Book Antiqua" w:hAnsi="Book Antiqua" w:cs="Book Antiqua"/>
        </w:rPr>
      </w:pPr>
    </w:p>
    <w:tbl>
      <w:tblPr>
        <w:tblStyle w:val="af0"/>
        <w:tblW w:w="9210" w:type="dxa"/>
        <w:tblInd w:w="-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150"/>
        <w:gridCol w:w="6060"/>
      </w:tblGrid>
      <w:tr w:rsidR="00C248BF">
        <w:trPr>
          <w:trHeight w:val="420"/>
        </w:trPr>
        <w:tc>
          <w:tcPr>
            <w:tcW w:w="315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Phase Coordinator</w:t>
            </w:r>
          </w:p>
        </w:tc>
        <w:tc>
          <w:tcPr>
            <w:tcW w:w="606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Assoc. Prof. Ercan Saruhan</w:t>
            </w:r>
          </w:p>
        </w:tc>
      </w:tr>
      <w:tr w:rsidR="00C248BF">
        <w:trPr>
          <w:trHeight w:val="400"/>
        </w:trPr>
        <w:tc>
          <w:tcPr>
            <w:tcW w:w="315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Vice Coordinators</w:t>
            </w:r>
          </w:p>
          <w:p w:rsidR="00C248BF" w:rsidRDefault="00C248BF">
            <w:pPr>
              <w:spacing w:after="0" w:line="240" w:lineRule="auto"/>
              <w:rPr>
                <w:rFonts w:ascii="Book Antiqua" w:eastAsia="Book Antiqua" w:hAnsi="Book Antiqua" w:cs="Book Antiqua"/>
                <w:sz w:val="24"/>
                <w:szCs w:val="24"/>
              </w:rPr>
            </w:pPr>
          </w:p>
          <w:p w:rsidR="00C248BF" w:rsidRDefault="00C248BF">
            <w:pPr>
              <w:spacing w:after="0" w:line="240" w:lineRule="auto"/>
              <w:rPr>
                <w:rFonts w:ascii="Book Antiqua" w:eastAsia="Book Antiqua" w:hAnsi="Book Antiqua" w:cs="Book Antiqua"/>
                <w:sz w:val="24"/>
                <w:szCs w:val="24"/>
              </w:rPr>
            </w:pPr>
          </w:p>
          <w:p w:rsidR="00C248BF" w:rsidRDefault="00C248BF">
            <w:pPr>
              <w:spacing w:after="0" w:line="240" w:lineRule="auto"/>
              <w:rPr>
                <w:rFonts w:ascii="Book Antiqua" w:eastAsia="Book Antiqua" w:hAnsi="Book Antiqua" w:cs="Book Antiqua"/>
                <w:sz w:val="24"/>
                <w:szCs w:val="24"/>
              </w:rPr>
            </w:pPr>
          </w:p>
        </w:tc>
        <w:tc>
          <w:tcPr>
            <w:tcW w:w="606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Assoc. Prof. Yelda </w:t>
            </w:r>
            <w:proofErr w:type="spellStart"/>
            <w:r>
              <w:rPr>
                <w:rFonts w:ascii="Book Antiqua" w:eastAsia="Book Antiqua" w:hAnsi="Book Antiqua" w:cs="Book Antiqua"/>
                <w:sz w:val="24"/>
                <w:szCs w:val="24"/>
              </w:rPr>
              <w:t>Dere</w:t>
            </w:r>
            <w:proofErr w:type="spellEnd"/>
            <w:r>
              <w:rPr>
                <w:rFonts w:ascii="Book Antiqua" w:eastAsia="Book Antiqua" w:hAnsi="Book Antiqua" w:cs="Book Antiqua"/>
                <w:sz w:val="24"/>
                <w:szCs w:val="24"/>
              </w:rPr>
              <w:t xml:space="preserve">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Assoc. Prof. </w:t>
            </w:r>
            <w:proofErr w:type="spellStart"/>
            <w:r>
              <w:rPr>
                <w:rFonts w:ascii="Book Antiqua" w:eastAsia="Book Antiqua" w:hAnsi="Book Antiqua" w:cs="Book Antiqua"/>
                <w:sz w:val="24"/>
                <w:szCs w:val="24"/>
              </w:rPr>
              <w:t>Edip</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Güvenç</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Çekiç</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Asst. Prof. Dr. </w:t>
            </w:r>
            <w:proofErr w:type="spellStart"/>
            <w:r>
              <w:rPr>
                <w:rFonts w:ascii="Book Antiqua" w:eastAsia="Book Antiqua" w:hAnsi="Book Antiqua" w:cs="Book Antiqua"/>
                <w:sz w:val="24"/>
                <w:szCs w:val="24"/>
              </w:rPr>
              <w:t>Gülçin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Özkan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Onur</w:t>
            </w:r>
            <w:proofErr w:type="spellEnd"/>
          </w:p>
        </w:tc>
      </w:tr>
      <w:tr w:rsidR="00C248BF">
        <w:trPr>
          <w:trHeight w:val="400"/>
        </w:trPr>
        <w:tc>
          <w:tcPr>
            <w:tcW w:w="315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rPr>
              <w:t>Committee</w:t>
            </w:r>
            <w:r>
              <w:rPr>
                <w:rFonts w:ascii="Book Antiqua" w:eastAsia="Book Antiqua" w:hAnsi="Book Antiqua" w:cs="Book Antiqua"/>
                <w:b/>
                <w:sz w:val="24"/>
                <w:szCs w:val="24"/>
              </w:rPr>
              <w:t xml:space="preserve"> Organizer</w:t>
            </w:r>
          </w:p>
        </w:tc>
        <w:tc>
          <w:tcPr>
            <w:tcW w:w="6060" w:type="dxa"/>
          </w:tcPr>
          <w:p w:rsidR="00C248BF" w:rsidRDefault="00BB2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w:t>
            </w:r>
            <w:r>
              <w:rPr>
                <w:rFonts w:ascii="Times New Roman" w:eastAsia="Times New Roman" w:hAnsi="Times New Roman" w:cs="Times New Roman"/>
                <w:sz w:val="24"/>
                <w:szCs w:val="24"/>
              </w:rPr>
              <w:t xml:space="preserve">t. Prof. Dr. </w:t>
            </w:r>
            <w:proofErr w:type="spellStart"/>
            <w:r>
              <w:rPr>
                <w:rFonts w:ascii="Times New Roman" w:eastAsia="Times New Roman" w:hAnsi="Times New Roman" w:cs="Times New Roman"/>
                <w:sz w:val="24"/>
                <w:szCs w:val="24"/>
              </w:rPr>
              <w:t>Gülçin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Özkan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Onur</w:t>
            </w:r>
            <w:proofErr w:type="spellEnd"/>
          </w:p>
        </w:tc>
      </w:tr>
      <w:tr w:rsidR="00C248BF">
        <w:trPr>
          <w:trHeight w:val="400"/>
        </w:trPr>
        <w:tc>
          <w:tcPr>
            <w:tcW w:w="3150" w:type="dxa"/>
          </w:tcPr>
          <w:p w:rsidR="00C248BF" w:rsidRDefault="00BB240C">
            <w:pPr>
              <w:rPr>
                <w:rFonts w:ascii="Book Antiqua" w:eastAsia="Book Antiqua" w:hAnsi="Book Antiqua" w:cs="Book Antiqua"/>
              </w:rPr>
            </w:pPr>
            <w:r>
              <w:rPr>
                <w:rFonts w:ascii="Book Antiqua" w:eastAsia="Book Antiqua" w:hAnsi="Book Antiqua" w:cs="Book Antiqua"/>
                <w:b/>
              </w:rPr>
              <w:t>Teaching staff of the Committee Program</w:t>
            </w:r>
          </w:p>
          <w:p w:rsidR="00C248BF" w:rsidRDefault="00C248BF">
            <w:pPr>
              <w:spacing w:after="0" w:line="240" w:lineRule="auto"/>
              <w:rPr>
                <w:rFonts w:ascii="Book Antiqua" w:eastAsia="Book Antiqua" w:hAnsi="Book Antiqua" w:cs="Book Antiqua"/>
                <w:sz w:val="24"/>
                <w:szCs w:val="24"/>
              </w:rPr>
            </w:pPr>
          </w:p>
        </w:tc>
        <w:tc>
          <w:tcPr>
            <w:tcW w:w="606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Clinical Biochemistry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Prof. Dr. İsmail </w:t>
            </w:r>
            <w:proofErr w:type="spellStart"/>
            <w:r>
              <w:rPr>
                <w:rFonts w:ascii="Book Antiqua" w:eastAsia="Book Antiqua" w:hAnsi="Book Antiqua" w:cs="Book Antiqua"/>
                <w:sz w:val="24"/>
                <w:szCs w:val="24"/>
              </w:rPr>
              <w:t>Çetin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Öztürk</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sz w:val="24"/>
                <w:szCs w:val="24"/>
              </w:rPr>
              <w:t xml:space="preserve"> Assoc. Prof. Dr.</w:t>
            </w:r>
            <w:r>
              <w:rPr>
                <w:rFonts w:ascii="Book Antiqua" w:eastAsia="Book Antiqua" w:hAnsi="Book Antiqua" w:cs="Book Antiqua"/>
                <w:b/>
                <w:sz w:val="24"/>
                <w:szCs w:val="24"/>
              </w:rPr>
              <w:t xml:space="preserve"> </w:t>
            </w:r>
            <w:r>
              <w:rPr>
                <w:rFonts w:ascii="Book Antiqua" w:eastAsia="Book Antiqua" w:hAnsi="Book Antiqua" w:cs="Book Antiqua"/>
                <w:sz w:val="24"/>
                <w:szCs w:val="24"/>
              </w:rPr>
              <w:t>Ercan Saruhan</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Medical Pharmacology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Assoc. Prof. Dr. </w:t>
            </w:r>
            <w:proofErr w:type="spellStart"/>
            <w:r>
              <w:rPr>
                <w:rFonts w:ascii="Book Antiqua" w:eastAsia="Book Antiqua" w:hAnsi="Book Antiqua" w:cs="Book Antiqua"/>
                <w:sz w:val="24"/>
                <w:szCs w:val="24"/>
              </w:rPr>
              <w:t>Nesrin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Filiz</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Başaran</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Medical Pathology</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Assoc. </w:t>
            </w:r>
            <w:proofErr w:type="spellStart"/>
            <w:r>
              <w:rPr>
                <w:rFonts w:ascii="Book Antiqua" w:eastAsia="Book Antiqua" w:hAnsi="Book Antiqua" w:cs="Book Antiqua"/>
                <w:sz w:val="24"/>
                <w:szCs w:val="24"/>
              </w:rPr>
              <w:t>Prof.Dr</w:t>
            </w:r>
            <w:proofErr w:type="spellEnd"/>
            <w:r>
              <w:rPr>
                <w:rFonts w:ascii="Book Antiqua" w:eastAsia="Book Antiqua" w:hAnsi="Book Antiqua" w:cs="Book Antiqua"/>
                <w:sz w:val="24"/>
                <w:szCs w:val="24"/>
              </w:rPr>
              <w:t xml:space="preserve">. </w:t>
            </w:r>
            <w:r>
              <w:rPr>
                <w:rFonts w:ascii="Book Antiqua" w:eastAsia="Book Antiqua" w:hAnsi="Book Antiqua" w:cs="Book Antiqua"/>
                <w:b/>
                <w:sz w:val="24"/>
                <w:szCs w:val="24"/>
              </w:rPr>
              <w:t xml:space="preserve"> </w:t>
            </w:r>
            <w:r>
              <w:rPr>
                <w:rFonts w:ascii="Book Antiqua" w:eastAsia="Book Antiqua" w:hAnsi="Book Antiqua" w:cs="Book Antiqua"/>
                <w:sz w:val="24"/>
                <w:szCs w:val="24"/>
              </w:rPr>
              <w:t xml:space="preserve">Yelda </w:t>
            </w:r>
            <w:proofErr w:type="spellStart"/>
            <w:r>
              <w:rPr>
                <w:rFonts w:ascii="Book Antiqua" w:eastAsia="Book Antiqua" w:hAnsi="Book Antiqua" w:cs="Book Antiqua"/>
                <w:sz w:val="24"/>
                <w:szCs w:val="24"/>
              </w:rPr>
              <w:t>Dere</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 xml:space="preserve">. Assoc. </w:t>
            </w:r>
            <w:proofErr w:type="spellStart"/>
            <w:r>
              <w:rPr>
                <w:rFonts w:ascii="Book Antiqua" w:eastAsia="Book Antiqua" w:hAnsi="Book Antiqua" w:cs="Book Antiqua"/>
                <w:sz w:val="24"/>
                <w:szCs w:val="24"/>
              </w:rPr>
              <w:t>Prof.Dr</w:t>
            </w:r>
            <w:proofErr w:type="spellEnd"/>
            <w:r>
              <w:rPr>
                <w:rFonts w:ascii="Book Antiqua" w:eastAsia="Book Antiqua" w:hAnsi="Book Antiqua" w:cs="Book Antiqua"/>
                <w:sz w:val="24"/>
                <w:szCs w:val="24"/>
              </w:rPr>
              <w:t xml:space="preserve">. </w:t>
            </w:r>
            <w:r>
              <w:rPr>
                <w:rFonts w:ascii="Book Antiqua" w:eastAsia="Book Antiqua" w:hAnsi="Book Antiqua" w:cs="Book Antiqua"/>
                <w:b/>
                <w:sz w:val="24"/>
                <w:szCs w:val="24"/>
              </w:rPr>
              <w:t xml:space="preserve"> </w:t>
            </w:r>
            <w:proofErr w:type="spellStart"/>
            <w:r>
              <w:rPr>
                <w:rFonts w:ascii="Book Antiqua" w:eastAsia="Book Antiqua" w:hAnsi="Book Antiqua" w:cs="Book Antiqua"/>
                <w:sz w:val="24"/>
                <w:szCs w:val="24"/>
              </w:rPr>
              <w:t>Özgür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İlhan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Çelik</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Clinical Microbiology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Asst.Prof</w:t>
            </w:r>
            <w:proofErr w:type="spellEnd"/>
            <w:r>
              <w:rPr>
                <w:rFonts w:ascii="Book Antiqua" w:eastAsia="Book Antiqua" w:hAnsi="Book Antiqua" w:cs="Book Antiqua"/>
                <w:sz w:val="24"/>
                <w:szCs w:val="24"/>
              </w:rPr>
              <w:t xml:space="preserve">. Dr. </w:t>
            </w:r>
            <w:proofErr w:type="spellStart"/>
            <w:r>
              <w:rPr>
                <w:rFonts w:ascii="Book Antiqua" w:eastAsia="Book Antiqua" w:hAnsi="Book Antiqua" w:cs="Book Antiqua"/>
                <w:sz w:val="24"/>
                <w:szCs w:val="24"/>
              </w:rPr>
              <w:t>Burak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Ekrem</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Çitil</w:t>
            </w:r>
            <w:proofErr w:type="spellEnd"/>
            <w:r>
              <w:rPr>
                <w:rFonts w:ascii="Book Antiqua" w:eastAsia="Book Antiqua" w:hAnsi="Book Antiqua" w:cs="Book Antiqua"/>
                <w:sz w:val="24"/>
                <w:szCs w:val="24"/>
              </w:rPr>
              <w:t xml:space="preserve">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General Surgery</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Dr.  </w:t>
            </w:r>
            <w:proofErr w:type="spellStart"/>
            <w:r>
              <w:rPr>
                <w:rFonts w:ascii="Book Antiqua" w:eastAsia="Book Antiqua" w:hAnsi="Book Antiqua" w:cs="Book Antiqua"/>
                <w:sz w:val="24"/>
                <w:szCs w:val="24"/>
              </w:rPr>
              <w:t>Samet</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Şahin</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Assist.Prof</w:t>
            </w:r>
            <w:proofErr w:type="spellEnd"/>
            <w:r>
              <w:rPr>
                <w:rFonts w:ascii="Book Antiqua" w:eastAsia="Book Antiqua" w:hAnsi="Book Antiqua" w:cs="Book Antiqua"/>
                <w:sz w:val="24"/>
                <w:szCs w:val="24"/>
              </w:rPr>
              <w:t xml:space="preserve">. Dr. Cenk </w:t>
            </w:r>
            <w:proofErr w:type="spellStart"/>
            <w:r>
              <w:rPr>
                <w:rFonts w:ascii="Book Antiqua" w:eastAsia="Book Antiqua" w:hAnsi="Book Antiqua" w:cs="Book Antiqua"/>
                <w:sz w:val="24"/>
                <w:szCs w:val="24"/>
              </w:rPr>
              <w:t>Yazkan</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Medical Genetics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Assoc. Prof. Dr. </w:t>
            </w:r>
            <w:r>
              <w:rPr>
                <w:rFonts w:ascii="Book Antiqua" w:eastAsia="Book Antiqua" w:hAnsi="Book Antiqua" w:cs="Book Antiqua"/>
                <w:b/>
                <w:sz w:val="24"/>
                <w:szCs w:val="24"/>
              </w:rPr>
              <w:t xml:space="preserve"> </w:t>
            </w:r>
            <w:proofErr w:type="spellStart"/>
            <w:r>
              <w:rPr>
                <w:rFonts w:ascii="Book Antiqua" w:eastAsia="Book Antiqua" w:hAnsi="Book Antiqua" w:cs="Book Antiqua"/>
                <w:sz w:val="24"/>
                <w:szCs w:val="24"/>
              </w:rPr>
              <w:t>Evren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Gümüş</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Pediatrics</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Asst. Prof. Dr. </w:t>
            </w:r>
            <w:proofErr w:type="spellStart"/>
            <w:r>
              <w:rPr>
                <w:rFonts w:ascii="Book Antiqua" w:eastAsia="Book Antiqua" w:hAnsi="Book Antiqua" w:cs="Book Antiqua"/>
                <w:sz w:val="24"/>
                <w:szCs w:val="24"/>
              </w:rPr>
              <w:t>Gülay</w:t>
            </w:r>
            <w:proofErr w:type="spellEnd"/>
            <w:r>
              <w:rPr>
                <w:rFonts w:ascii="Book Antiqua" w:eastAsia="Book Antiqua" w:hAnsi="Book Antiqua" w:cs="Book Antiqua"/>
                <w:sz w:val="24"/>
                <w:szCs w:val="24"/>
              </w:rPr>
              <w:t xml:space="preserve"> Can </w:t>
            </w:r>
            <w:proofErr w:type="spellStart"/>
            <w:r>
              <w:rPr>
                <w:rFonts w:ascii="Book Antiqua" w:eastAsia="Book Antiqua" w:hAnsi="Book Antiqua" w:cs="Book Antiqua"/>
                <w:sz w:val="24"/>
                <w:szCs w:val="24"/>
              </w:rPr>
              <w:t>Yılmaz</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Radiology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Assist. Prof. </w:t>
            </w:r>
            <w:r>
              <w:rPr>
                <w:rFonts w:ascii="Book Antiqua" w:eastAsia="Book Antiqua" w:hAnsi="Book Antiqua" w:cs="Book Antiqua"/>
                <w:sz w:val="24"/>
                <w:szCs w:val="24"/>
              </w:rPr>
              <w:t xml:space="preserve">Dr. </w:t>
            </w:r>
            <w:r>
              <w:rPr>
                <w:rFonts w:ascii="Book Antiqua" w:eastAsia="Book Antiqua" w:hAnsi="Book Antiqua" w:cs="Book Antiqua"/>
                <w:sz w:val="24"/>
                <w:szCs w:val="24"/>
              </w:rPr>
              <w:t xml:space="preserve">Rabia </w:t>
            </w:r>
            <w:proofErr w:type="spellStart"/>
            <w:r>
              <w:rPr>
                <w:rFonts w:ascii="Book Antiqua" w:eastAsia="Book Antiqua" w:hAnsi="Book Antiqua" w:cs="Book Antiqua"/>
                <w:sz w:val="24"/>
                <w:szCs w:val="24"/>
              </w:rPr>
              <w:t>Mihriban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Kılınç</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Internal Medicine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Prof. Dr. </w:t>
            </w:r>
            <w:proofErr w:type="spellStart"/>
            <w:r>
              <w:rPr>
                <w:rFonts w:ascii="Book Antiqua" w:eastAsia="Book Antiqua" w:hAnsi="Book Antiqua" w:cs="Book Antiqua"/>
                <w:sz w:val="24"/>
                <w:szCs w:val="24"/>
              </w:rPr>
              <w:t>Neşe</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Çınar</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2.  Prof. Dr. </w:t>
            </w:r>
            <w:proofErr w:type="spellStart"/>
            <w:r>
              <w:rPr>
                <w:rFonts w:ascii="Book Antiqua" w:eastAsia="Book Antiqua" w:hAnsi="Book Antiqua" w:cs="Book Antiqua"/>
                <w:sz w:val="24"/>
                <w:szCs w:val="24"/>
              </w:rPr>
              <w:t>Gülhan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Akbaba</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3.  </w:t>
            </w:r>
            <w:r>
              <w:rPr>
                <w:rFonts w:ascii="Book Antiqua" w:eastAsia="Book Antiqua" w:hAnsi="Book Antiqua" w:cs="Book Antiqua"/>
                <w:sz w:val="24"/>
                <w:szCs w:val="24"/>
              </w:rPr>
              <w:t xml:space="preserve">Asst. Prof. Dr. </w:t>
            </w:r>
            <w:proofErr w:type="spellStart"/>
            <w:r>
              <w:rPr>
                <w:rFonts w:ascii="Book Antiqua" w:eastAsia="Book Antiqua" w:hAnsi="Book Antiqua" w:cs="Book Antiqua"/>
                <w:sz w:val="24"/>
                <w:szCs w:val="24"/>
              </w:rPr>
              <w:t>Dilek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Gibyeli</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Genek</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Urology</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Prof. Dr. Hasan </w:t>
            </w:r>
            <w:proofErr w:type="spellStart"/>
            <w:r>
              <w:rPr>
                <w:rFonts w:ascii="Book Antiqua" w:eastAsia="Book Antiqua" w:hAnsi="Book Antiqua" w:cs="Book Antiqua"/>
                <w:sz w:val="24"/>
                <w:szCs w:val="24"/>
              </w:rPr>
              <w:t>Deliktaş</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w:t>
            </w:r>
            <w:r>
              <w:rPr>
                <w:rFonts w:ascii="Book Antiqua" w:eastAsia="Book Antiqua" w:hAnsi="Book Antiqua" w:cs="Book Antiqua"/>
                <w:sz w:val="24"/>
                <w:szCs w:val="24"/>
              </w:rPr>
              <w:t xml:space="preserve">. Assoc. Prof Dr.  </w:t>
            </w:r>
            <w:proofErr w:type="spellStart"/>
            <w:r>
              <w:rPr>
                <w:rFonts w:ascii="Book Antiqua" w:eastAsia="Book Antiqua" w:hAnsi="Book Antiqua" w:cs="Book Antiqua"/>
                <w:sz w:val="24"/>
                <w:szCs w:val="24"/>
              </w:rPr>
              <w:t>İlker</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Akarken</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Gynecology and Obstetrics</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 Pro</w:t>
            </w:r>
            <w:r>
              <w:rPr>
                <w:rFonts w:ascii="Book Antiqua" w:eastAsia="Book Antiqua" w:hAnsi="Book Antiqua" w:cs="Book Antiqua"/>
                <w:sz w:val="24"/>
                <w:szCs w:val="24"/>
              </w:rPr>
              <w:t xml:space="preserve">f. Dr. Burcu </w:t>
            </w:r>
            <w:proofErr w:type="spellStart"/>
            <w:r>
              <w:rPr>
                <w:rFonts w:ascii="Book Antiqua" w:eastAsia="Book Antiqua" w:hAnsi="Book Antiqua" w:cs="Book Antiqua"/>
                <w:sz w:val="24"/>
                <w:szCs w:val="24"/>
              </w:rPr>
              <w:t>Kasap</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2. Assoc. Prof Dr. </w:t>
            </w:r>
            <w:proofErr w:type="spellStart"/>
            <w:r>
              <w:rPr>
                <w:rFonts w:ascii="Book Antiqua" w:eastAsia="Book Antiqua" w:hAnsi="Book Antiqua" w:cs="Book Antiqua"/>
                <w:sz w:val="24"/>
                <w:szCs w:val="24"/>
              </w:rPr>
              <w:t>Melike</w:t>
            </w:r>
            <w:proofErr w:type="spellEnd"/>
            <w:r>
              <w:rPr>
                <w:rFonts w:ascii="Book Antiqua" w:eastAsia="Book Antiqua" w:hAnsi="Book Antiqua" w:cs="Book Antiqua"/>
                <w:sz w:val="24"/>
                <w:szCs w:val="24"/>
              </w:rPr>
              <w:t xml:space="preserve"> Nur </w:t>
            </w:r>
            <w:proofErr w:type="spellStart"/>
            <w:r>
              <w:rPr>
                <w:rFonts w:ascii="Book Antiqua" w:eastAsia="Book Antiqua" w:hAnsi="Book Antiqua" w:cs="Book Antiqua"/>
                <w:sz w:val="24"/>
                <w:szCs w:val="24"/>
              </w:rPr>
              <w:t>Akın</w:t>
            </w:r>
            <w:proofErr w:type="spellEnd"/>
            <w:r>
              <w:rPr>
                <w:rFonts w:ascii="Book Antiqua" w:eastAsia="Book Antiqua" w:hAnsi="Book Antiqua" w:cs="Book Antiqua"/>
                <w:sz w:val="24"/>
                <w:szCs w:val="24"/>
              </w:rPr>
              <w:tab/>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3. Assoc. Prof Dr. </w:t>
            </w:r>
            <w:proofErr w:type="spellStart"/>
            <w:r>
              <w:rPr>
                <w:rFonts w:ascii="Book Antiqua" w:eastAsia="Book Antiqua" w:hAnsi="Book Antiqua" w:cs="Book Antiqua"/>
                <w:sz w:val="24"/>
                <w:szCs w:val="24"/>
              </w:rPr>
              <w:t>Burak</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Sezgin</w:t>
            </w:r>
            <w:proofErr w:type="spellEnd"/>
            <w:r>
              <w:rPr>
                <w:rFonts w:ascii="Book Antiqua" w:eastAsia="Book Antiqua" w:hAnsi="Book Antiqua" w:cs="Book Antiqua"/>
                <w:sz w:val="24"/>
                <w:szCs w:val="24"/>
              </w:rPr>
              <w:t xml:space="preserve"> </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4. Assoc. Prof Dr. </w:t>
            </w:r>
            <w:proofErr w:type="spellStart"/>
            <w:r>
              <w:rPr>
                <w:rFonts w:ascii="Book Antiqua" w:eastAsia="Book Antiqua" w:hAnsi="Book Antiqua" w:cs="Book Antiqua"/>
                <w:sz w:val="24"/>
                <w:szCs w:val="24"/>
              </w:rPr>
              <w:t>Eren</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Akbaba</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5. Asst. Prof. Dr. </w:t>
            </w:r>
            <w:proofErr w:type="spellStart"/>
            <w:r>
              <w:rPr>
                <w:rFonts w:ascii="Book Antiqua" w:eastAsia="Book Antiqua" w:hAnsi="Book Antiqua" w:cs="Book Antiqua"/>
                <w:sz w:val="24"/>
                <w:szCs w:val="24"/>
              </w:rPr>
              <w:t>Fatih</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Pirinççi</w:t>
            </w:r>
            <w:proofErr w:type="spellEnd"/>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Undersea and Hyperbaric Medicine</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 xml:space="preserve">1. Assist. </w:t>
            </w:r>
            <w:proofErr w:type="spellStart"/>
            <w:r>
              <w:rPr>
                <w:rFonts w:ascii="Book Antiqua" w:eastAsia="Book Antiqua" w:hAnsi="Book Antiqua" w:cs="Book Antiqua"/>
                <w:sz w:val="24"/>
                <w:szCs w:val="24"/>
              </w:rPr>
              <w:t>Prof.Dr</w:t>
            </w:r>
            <w:proofErr w:type="spellEnd"/>
            <w:r>
              <w:rPr>
                <w:rFonts w:ascii="Book Antiqua" w:eastAsia="Book Antiqua" w:hAnsi="Book Antiqua" w:cs="Book Antiqua"/>
                <w:sz w:val="24"/>
                <w:szCs w:val="24"/>
              </w:rPr>
              <w:t xml:space="preserve">.  Serkan </w:t>
            </w:r>
            <w:proofErr w:type="spellStart"/>
            <w:r>
              <w:rPr>
                <w:rFonts w:ascii="Book Antiqua" w:eastAsia="Book Antiqua" w:hAnsi="Book Antiqua" w:cs="Book Antiqua"/>
                <w:sz w:val="24"/>
                <w:szCs w:val="24"/>
              </w:rPr>
              <w:t>Ergözen</w:t>
            </w:r>
            <w:proofErr w:type="spellEnd"/>
          </w:p>
        </w:tc>
      </w:tr>
      <w:tr w:rsidR="00C248BF">
        <w:trPr>
          <w:trHeight w:val="400"/>
        </w:trPr>
        <w:tc>
          <w:tcPr>
            <w:tcW w:w="315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Physical spaces</w:t>
            </w:r>
          </w:p>
        </w:tc>
        <w:tc>
          <w:tcPr>
            <w:tcW w:w="606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Phase 3 Class</w:t>
            </w:r>
          </w:p>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 xml:space="preserve">Library of the Faculty of Medicine </w:t>
            </w:r>
          </w:p>
        </w:tc>
      </w:tr>
    </w:tbl>
    <w:p w:rsidR="00C248BF" w:rsidRDefault="00C248BF">
      <w:pPr>
        <w:spacing w:after="0" w:line="240" w:lineRule="auto"/>
        <w:rPr>
          <w:rFonts w:ascii="Book Antiqua" w:eastAsia="Book Antiqua" w:hAnsi="Book Antiqua" w:cs="Book Antiqua"/>
        </w:rPr>
      </w:pPr>
    </w:p>
    <w:p w:rsidR="00C248BF" w:rsidRDefault="00C248BF">
      <w:pPr>
        <w:spacing w:after="0" w:line="240" w:lineRule="auto"/>
        <w:jc w:val="both"/>
        <w:rPr>
          <w:rFonts w:ascii="Cambria" w:eastAsia="Cambria" w:hAnsi="Cambria" w:cs="Cambria"/>
          <w:sz w:val="20"/>
          <w:szCs w:val="20"/>
        </w:rPr>
      </w:pPr>
      <w:bookmarkStart w:id="0" w:name="_heading=h.gjdgxs" w:colFirst="0" w:colLast="0"/>
      <w:bookmarkEnd w:id="0"/>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TEACHING METHODS-TECHNIQUES</w:t>
      </w:r>
    </w:p>
    <w:p w:rsidR="00C248BF" w:rsidRDefault="00C248BF">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p>
    <w:tbl>
      <w:tblPr>
        <w:tblStyle w:val="af1"/>
        <w:tblW w:w="9240" w:type="dxa"/>
        <w:tblInd w:w="-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05"/>
        <w:gridCol w:w="4335"/>
      </w:tblGrid>
      <w:tr w:rsidR="00C248BF">
        <w:tc>
          <w:tcPr>
            <w:tcW w:w="9240" w:type="dxa"/>
            <w:gridSpan w:val="2"/>
            <w:shd w:val="clear" w:color="auto" w:fill="95B3D7"/>
          </w:tcPr>
          <w:p w:rsidR="00C248BF" w:rsidRDefault="00C248BF">
            <w:pPr>
              <w:spacing w:after="0" w:line="240" w:lineRule="auto"/>
              <w:rPr>
                <w:rFonts w:ascii="Book Antiqua" w:eastAsia="Book Antiqua" w:hAnsi="Book Antiqua" w:cs="Book Antiqua"/>
              </w:rPr>
            </w:pPr>
          </w:p>
          <w:p w:rsidR="00C248BF" w:rsidRDefault="00BB240C">
            <w:pPr>
              <w:spacing w:after="0" w:line="240" w:lineRule="auto"/>
              <w:jc w:val="center"/>
              <w:rPr>
                <w:rFonts w:ascii="Book Antiqua" w:eastAsia="Book Antiqua" w:hAnsi="Book Antiqua" w:cs="Book Antiqua"/>
              </w:rPr>
            </w:pPr>
            <w:r>
              <w:rPr>
                <w:rFonts w:ascii="Book Antiqua" w:eastAsia="Book Antiqua" w:hAnsi="Book Antiqua" w:cs="Book Antiqua"/>
                <w:b/>
              </w:rPr>
              <w:t>Phase 3 Committee 4 Teaching Methods</w:t>
            </w:r>
          </w:p>
          <w:p w:rsidR="00C248BF" w:rsidRDefault="00C248BF">
            <w:pPr>
              <w:spacing w:after="0" w:line="240" w:lineRule="auto"/>
              <w:jc w:val="center"/>
              <w:rPr>
                <w:rFonts w:ascii="Book Antiqua" w:eastAsia="Book Antiqua" w:hAnsi="Book Antiqua" w:cs="Book Antiqua"/>
              </w:rPr>
            </w:pP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Theoretical</w:t>
            </w:r>
          </w:p>
        </w:tc>
        <w:tc>
          <w:tcPr>
            <w:tcW w:w="4335" w:type="dxa"/>
          </w:tcPr>
          <w:p w:rsidR="00C248BF" w:rsidRDefault="00C248BF">
            <w:pPr>
              <w:spacing w:after="0" w:line="240" w:lineRule="auto"/>
              <w:rPr>
                <w:rFonts w:ascii="Book Antiqua" w:eastAsia="Book Antiqua" w:hAnsi="Book Antiqua" w:cs="Book Antiqua"/>
              </w:rPr>
            </w:pP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 xml:space="preserve">                       Classroom Lesson </w:t>
            </w:r>
          </w:p>
        </w:tc>
        <w:tc>
          <w:tcPr>
            <w:tcW w:w="433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w:t>
            </w: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 xml:space="preserve">                       Problem based Learning </w:t>
            </w:r>
          </w:p>
        </w:tc>
        <w:tc>
          <w:tcPr>
            <w:tcW w:w="4335" w:type="dxa"/>
          </w:tcPr>
          <w:p w:rsidR="00C248BF" w:rsidRDefault="00BB240C">
            <w:pPr>
              <w:spacing w:after="0" w:line="240" w:lineRule="auto"/>
              <w:rPr>
                <w:rFonts w:ascii="Book Antiqua" w:eastAsia="Book Antiqua" w:hAnsi="Book Antiqua" w:cs="Book Antiqua"/>
                <w:b/>
              </w:rPr>
            </w:pPr>
            <w:r>
              <w:rPr>
                <w:rFonts w:ascii="Book Antiqua" w:eastAsia="Book Antiqua" w:hAnsi="Book Antiqua" w:cs="Book Antiqua"/>
                <w:b/>
              </w:rPr>
              <w:t>+</w:t>
            </w: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Practical</w:t>
            </w:r>
          </w:p>
        </w:tc>
        <w:tc>
          <w:tcPr>
            <w:tcW w:w="4335" w:type="dxa"/>
          </w:tcPr>
          <w:p w:rsidR="00C248BF" w:rsidRDefault="00C248BF">
            <w:pPr>
              <w:spacing w:after="0" w:line="240" w:lineRule="auto"/>
              <w:rPr>
                <w:rFonts w:ascii="Book Antiqua" w:eastAsia="Book Antiqua" w:hAnsi="Book Antiqua" w:cs="Book Antiqua"/>
              </w:rPr>
            </w:pP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 xml:space="preserve">                      Laboratory Studies </w:t>
            </w:r>
          </w:p>
        </w:tc>
        <w:tc>
          <w:tcPr>
            <w:tcW w:w="433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w:t>
            </w: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 xml:space="preserve">                      Practical Bedside Trainings</w:t>
            </w:r>
          </w:p>
        </w:tc>
        <w:tc>
          <w:tcPr>
            <w:tcW w:w="433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w:t>
            </w: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 xml:space="preserve">                      </w:t>
            </w:r>
            <w:proofErr w:type="spellStart"/>
            <w:r>
              <w:rPr>
                <w:rFonts w:ascii="Book Antiqua" w:eastAsia="Book Antiqua" w:hAnsi="Book Antiqua" w:cs="Book Antiqua"/>
                <w:b/>
              </w:rPr>
              <w:t>Proffesional</w:t>
            </w:r>
            <w:proofErr w:type="spellEnd"/>
            <w:r>
              <w:rPr>
                <w:rFonts w:ascii="Book Antiqua" w:eastAsia="Book Antiqua" w:hAnsi="Book Antiqua" w:cs="Book Antiqua"/>
                <w:b/>
              </w:rPr>
              <w:t xml:space="preserve"> Skills</w:t>
            </w:r>
          </w:p>
        </w:tc>
        <w:tc>
          <w:tcPr>
            <w:tcW w:w="433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w:t>
            </w:r>
          </w:p>
        </w:tc>
      </w:tr>
      <w:tr w:rsidR="00C248BF">
        <w:tc>
          <w:tcPr>
            <w:tcW w:w="490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 xml:space="preserve">                      Structured free study hours </w:t>
            </w:r>
          </w:p>
        </w:tc>
        <w:tc>
          <w:tcPr>
            <w:tcW w:w="4335"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w:t>
            </w:r>
          </w:p>
        </w:tc>
      </w:tr>
      <w:tr w:rsidR="00C248BF">
        <w:tc>
          <w:tcPr>
            <w:tcW w:w="4905" w:type="dxa"/>
          </w:tcPr>
          <w:p w:rsidR="00C248BF" w:rsidRDefault="00C248BF">
            <w:pPr>
              <w:spacing w:after="0" w:line="240" w:lineRule="auto"/>
              <w:rPr>
                <w:rFonts w:ascii="Book Antiqua" w:eastAsia="Book Antiqua" w:hAnsi="Book Antiqua" w:cs="Book Antiqua"/>
              </w:rPr>
            </w:pPr>
          </w:p>
        </w:tc>
        <w:tc>
          <w:tcPr>
            <w:tcW w:w="4335" w:type="dxa"/>
          </w:tcPr>
          <w:p w:rsidR="00C248BF" w:rsidRDefault="00C248BF">
            <w:pPr>
              <w:spacing w:after="0" w:line="240" w:lineRule="auto"/>
              <w:rPr>
                <w:rFonts w:ascii="Book Antiqua" w:eastAsia="Book Antiqua" w:hAnsi="Book Antiqua" w:cs="Book Antiqua"/>
              </w:rPr>
            </w:pPr>
          </w:p>
        </w:tc>
      </w:tr>
    </w:tbl>
    <w:p w:rsidR="00C248BF" w:rsidRDefault="00C248BF">
      <w:pPr>
        <w:spacing w:after="0" w:line="240" w:lineRule="auto"/>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PHYSICAL SPACES</w:t>
      </w:r>
    </w:p>
    <w:p w:rsidR="00C248BF" w:rsidRDefault="00C248BF">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20"/>
          <w:szCs w:val="20"/>
        </w:rPr>
      </w:pPr>
    </w:p>
    <w:p w:rsidR="00C248BF" w:rsidRDefault="00C248BF">
      <w:pPr>
        <w:rPr>
          <w:rFonts w:ascii="Book Antiqua" w:eastAsia="Book Antiqua" w:hAnsi="Book Antiqua" w:cs="Book Antiqua"/>
          <w:sz w:val="24"/>
          <w:szCs w:val="24"/>
        </w:rPr>
      </w:pPr>
    </w:p>
    <w:tbl>
      <w:tblPr>
        <w:tblStyle w:val="af2"/>
        <w:tblW w:w="9214"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268"/>
        <w:gridCol w:w="6946"/>
      </w:tblGrid>
      <w:tr w:rsidR="00C248BF">
        <w:trPr>
          <w:trHeight w:val="408"/>
        </w:trPr>
        <w:tc>
          <w:tcPr>
            <w:tcW w:w="2268"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Classrooms and Study Areas</w:t>
            </w:r>
          </w:p>
        </w:tc>
        <w:tc>
          <w:tcPr>
            <w:tcW w:w="6946" w:type="dxa"/>
          </w:tcPr>
          <w:p w:rsidR="00C248BF" w:rsidRDefault="00BB240C">
            <w:pPr>
              <w:widowControl w:val="0"/>
              <w:numPr>
                <w:ilvl w:val="0"/>
                <w:numId w:val="3"/>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Faculty of Medicine Classroom-III</w:t>
            </w:r>
          </w:p>
          <w:p w:rsidR="00C248BF" w:rsidRDefault="00BB240C">
            <w:pPr>
              <w:widowControl w:val="0"/>
              <w:numPr>
                <w:ilvl w:val="0"/>
                <w:numId w:val="3"/>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Pathology Laboratory</w:t>
            </w:r>
          </w:p>
        </w:tc>
      </w:tr>
    </w:tbl>
    <w:p w:rsidR="00C248BF" w:rsidRDefault="00C248BF">
      <w:pPr>
        <w:rPr>
          <w:rFonts w:ascii="Book Antiqua" w:eastAsia="Book Antiqua" w:hAnsi="Book Antiqua" w:cs="Book Antiqua"/>
          <w:sz w:val="24"/>
          <w:szCs w:val="24"/>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32"/>
          <w:szCs w:val="32"/>
        </w:rPr>
      </w:pPr>
      <w:r>
        <w:rPr>
          <w:rFonts w:ascii="Cambria" w:eastAsia="Cambria" w:hAnsi="Cambria" w:cs="Cambria"/>
          <w:b/>
          <w:sz w:val="32"/>
          <w:szCs w:val="32"/>
        </w:rPr>
        <w:t>RELATED LEGISLATION</w:t>
      </w:r>
    </w:p>
    <w:p w:rsidR="00C248BF" w:rsidRDefault="00C248BF">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p w:rsidR="00C248BF" w:rsidRDefault="00BB240C">
      <w:pPr>
        <w:widowControl w:val="0"/>
        <w:pBdr>
          <w:top w:val="nil"/>
          <w:left w:val="nil"/>
          <w:bottom w:val="nil"/>
          <w:right w:val="nil"/>
          <w:between w:val="nil"/>
        </w:pBdr>
        <w:shd w:val="clear" w:color="auto" w:fill="FFFFFF"/>
        <w:tabs>
          <w:tab w:val="left" w:pos="393"/>
          <w:tab w:val="left" w:pos="394"/>
        </w:tabs>
        <w:spacing w:before="11" w:after="0" w:line="240" w:lineRule="auto"/>
        <w:rPr>
          <w:rFonts w:ascii="Cambria" w:eastAsia="Cambria" w:hAnsi="Cambria" w:cs="Cambria"/>
          <w:color w:val="000000"/>
          <w:sz w:val="20"/>
          <w:szCs w:val="20"/>
        </w:rPr>
      </w:pPr>
      <w:hyperlink r:id="rId9">
        <w:r>
          <w:rPr>
            <w:rFonts w:ascii="Cambria" w:eastAsia="Cambria" w:hAnsi="Cambria" w:cs="Cambria"/>
            <w:color w:val="0563C1"/>
            <w:sz w:val="20"/>
            <w:szCs w:val="20"/>
            <w:highlight w:val="white"/>
            <w:u w:val="single"/>
          </w:rPr>
          <w:t>http://www.tip.mu.edu.tr/tr/ilgili-mevzuat-6641</w:t>
        </w:r>
      </w:hyperlink>
    </w:p>
    <w:p w:rsidR="00C248BF" w:rsidRDefault="00C248BF">
      <w:pPr>
        <w:spacing w:after="0" w:line="240" w:lineRule="auto"/>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r>
        <w:rPr>
          <w:rFonts w:ascii="Cambria" w:eastAsia="Cambria" w:hAnsi="Cambria" w:cs="Cambria"/>
          <w:b/>
          <w:sz w:val="40"/>
          <w:szCs w:val="40"/>
        </w:rPr>
        <w:lastRenderedPageBreak/>
        <w:t>COMMITTEE CLASS HOURS DISTRIBUTION</w:t>
      </w: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tbl>
      <w:tblPr>
        <w:tblStyle w:val="af3"/>
        <w:tblpPr w:leftFromText="141" w:rightFromText="141" w:vertAnchor="text" w:tblpY="29"/>
        <w:tblW w:w="90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89"/>
        <w:gridCol w:w="1984"/>
        <w:gridCol w:w="1701"/>
        <w:gridCol w:w="2127"/>
      </w:tblGrid>
      <w:tr w:rsidR="00C248BF">
        <w:trPr>
          <w:trHeight w:val="277"/>
        </w:trPr>
        <w:tc>
          <w:tcPr>
            <w:tcW w:w="3189" w:type="dxa"/>
          </w:tcPr>
          <w:p w:rsidR="00C248BF" w:rsidRDefault="00BB240C">
            <w:pPr>
              <w:widowControl w:val="0"/>
              <w:pBdr>
                <w:top w:val="nil"/>
                <w:left w:val="nil"/>
                <w:bottom w:val="nil"/>
                <w:right w:val="nil"/>
                <w:between w:val="nil"/>
              </w:pBdr>
              <w:spacing w:before="39" w:after="0" w:line="240" w:lineRule="auto"/>
              <w:ind w:left="7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LECTURES</w:t>
            </w:r>
          </w:p>
        </w:tc>
        <w:tc>
          <w:tcPr>
            <w:tcW w:w="1984" w:type="dxa"/>
          </w:tcPr>
          <w:p w:rsidR="00C248BF" w:rsidRDefault="00BB240C">
            <w:pPr>
              <w:widowControl w:val="0"/>
              <w:pBdr>
                <w:top w:val="nil"/>
                <w:left w:val="nil"/>
                <w:bottom w:val="nil"/>
                <w:right w:val="nil"/>
                <w:between w:val="nil"/>
              </w:pBdr>
              <w:spacing w:before="39" w:after="0" w:line="240" w:lineRule="auto"/>
              <w:rPr>
                <w:rFonts w:ascii="Book Antiqua" w:eastAsia="Book Antiqua" w:hAnsi="Book Antiqua" w:cs="Book Antiqua"/>
                <w:color w:val="000000"/>
                <w:sz w:val="20"/>
                <w:szCs w:val="20"/>
              </w:rPr>
            </w:pPr>
            <w:r>
              <w:rPr>
                <w:rFonts w:ascii="Book Antiqua" w:eastAsia="Book Antiqua" w:hAnsi="Book Antiqua" w:cs="Book Antiqua"/>
                <w:b/>
                <w:sz w:val="20"/>
                <w:szCs w:val="20"/>
              </w:rPr>
              <w:t>THEORETICAL</w:t>
            </w:r>
          </w:p>
        </w:tc>
        <w:tc>
          <w:tcPr>
            <w:tcW w:w="1701" w:type="dxa"/>
          </w:tcPr>
          <w:p w:rsidR="00C248BF" w:rsidRDefault="00BB240C">
            <w:pPr>
              <w:widowControl w:val="0"/>
              <w:pBdr>
                <w:top w:val="nil"/>
                <w:left w:val="nil"/>
                <w:bottom w:val="nil"/>
                <w:right w:val="nil"/>
                <w:between w:val="nil"/>
              </w:pBdr>
              <w:spacing w:before="39" w:after="0" w:line="240" w:lineRule="auto"/>
              <w:ind w:left="274"/>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PRACTICAL</w:t>
            </w:r>
          </w:p>
        </w:tc>
        <w:tc>
          <w:tcPr>
            <w:tcW w:w="2127" w:type="dxa"/>
          </w:tcPr>
          <w:p w:rsidR="00C248BF" w:rsidRDefault="00BB240C">
            <w:pPr>
              <w:widowControl w:val="0"/>
              <w:pBdr>
                <w:top w:val="nil"/>
                <w:left w:val="nil"/>
                <w:bottom w:val="nil"/>
                <w:right w:val="nil"/>
                <w:between w:val="nil"/>
              </w:pBdr>
              <w:spacing w:before="39" w:after="0" w:line="240" w:lineRule="auto"/>
              <w:ind w:left="236" w:right="78"/>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TOTAL</w:t>
            </w:r>
          </w:p>
        </w:tc>
      </w:tr>
      <w:tr w:rsidR="00C248BF">
        <w:trPr>
          <w:trHeight w:val="274"/>
        </w:trPr>
        <w:tc>
          <w:tcPr>
            <w:tcW w:w="3189" w:type="dxa"/>
          </w:tcPr>
          <w:p w:rsidR="00C248BF" w:rsidRDefault="00BB240C">
            <w:pPr>
              <w:widowControl w:val="0"/>
              <w:pBdr>
                <w:top w:val="nil"/>
                <w:left w:val="nil"/>
                <w:bottom w:val="nil"/>
                <w:right w:val="nil"/>
                <w:between w:val="nil"/>
              </w:pBdr>
              <w:spacing w:before="34" w:after="0" w:line="240" w:lineRule="auto"/>
              <w:ind w:left="71" w:hanging="71"/>
              <w:rPr>
                <w:rFonts w:ascii="Book Antiqua" w:eastAsia="Book Antiqua" w:hAnsi="Book Antiqua" w:cs="Book Antiqua"/>
              </w:rPr>
            </w:pPr>
            <w:r>
              <w:rPr>
                <w:rFonts w:ascii="Book Antiqua" w:eastAsia="Book Antiqua" w:hAnsi="Book Antiqua" w:cs="Book Antiqua"/>
              </w:rPr>
              <w:t xml:space="preserve">Medical Pharmacology </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20</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20</w:t>
            </w:r>
          </w:p>
        </w:tc>
      </w:tr>
      <w:tr w:rsidR="00C248BF">
        <w:trPr>
          <w:trHeight w:val="264"/>
        </w:trPr>
        <w:tc>
          <w:tcPr>
            <w:tcW w:w="3189" w:type="dxa"/>
          </w:tcPr>
          <w:p w:rsidR="00C248BF" w:rsidRDefault="00BB240C">
            <w:pPr>
              <w:widowControl w:val="0"/>
              <w:pBdr>
                <w:top w:val="nil"/>
                <w:left w:val="nil"/>
                <w:bottom w:val="nil"/>
                <w:right w:val="nil"/>
                <w:between w:val="nil"/>
              </w:pBdr>
              <w:spacing w:before="34" w:after="0" w:line="240" w:lineRule="auto"/>
              <w:ind w:left="71" w:hanging="71"/>
              <w:rPr>
                <w:rFonts w:ascii="Book Antiqua" w:eastAsia="Book Antiqua" w:hAnsi="Book Antiqua" w:cs="Book Antiqua"/>
              </w:rPr>
            </w:pPr>
            <w:r>
              <w:rPr>
                <w:rFonts w:ascii="Book Antiqua" w:eastAsia="Book Antiqua" w:hAnsi="Book Antiqua" w:cs="Book Antiqua"/>
              </w:rPr>
              <w:t>Medical Pathology</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2</w:t>
            </w:r>
            <w:r>
              <w:rPr>
                <w:rFonts w:ascii="Book Antiqua" w:eastAsia="Book Antiqua" w:hAnsi="Book Antiqua" w:cs="Book Antiqua"/>
              </w:rPr>
              <w:t>4</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4 (x2 groups)</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2</w:t>
            </w:r>
            <w:r>
              <w:rPr>
                <w:rFonts w:ascii="Book Antiqua" w:eastAsia="Book Antiqua" w:hAnsi="Book Antiqua" w:cs="Book Antiqua"/>
              </w:rPr>
              <w:t>8</w:t>
            </w:r>
          </w:p>
        </w:tc>
      </w:tr>
      <w:tr w:rsidR="00C248BF">
        <w:trPr>
          <w:trHeight w:val="282"/>
        </w:trPr>
        <w:tc>
          <w:tcPr>
            <w:tcW w:w="3189" w:type="dxa"/>
          </w:tcPr>
          <w:p w:rsidR="00C248BF" w:rsidRDefault="00BB240C">
            <w:pPr>
              <w:widowControl w:val="0"/>
              <w:pBdr>
                <w:top w:val="nil"/>
                <w:left w:val="nil"/>
                <w:bottom w:val="nil"/>
                <w:right w:val="nil"/>
                <w:between w:val="nil"/>
              </w:pBdr>
              <w:spacing w:before="35" w:after="0" w:line="240" w:lineRule="auto"/>
              <w:ind w:left="71" w:hanging="71"/>
              <w:rPr>
                <w:rFonts w:ascii="Book Antiqua" w:eastAsia="Book Antiqua" w:hAnsi="Book Antiqua" w:cs="Book Antiqua"/>
              </w:rPr>
            </w:pPr>
            <w:r>
              <w:rPr>
                <w:rFonts w:ascii="Book Antiqua" w:eastAsia="Book Antiqua" w:hAnsi="Book Antiqua" w:cs="Book Antiqua"/>
              </w:rPr>
              <w:t>Clinical Biochemistry</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16</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16</w:t>
            </w:r>
          </w:p>
        </w:tc>
      </w:tr>
      <w:tr w:rsidR="00C248BF">
        <w:trPr>
          <w:trHeight w:val="272"/>
        </w:trPr>
        <w:tc>
          <w:tcPr>
            <w:tcW w:w="3189" w:type="dxa"/>
          </w:tcPr>
          <w:p w:rsidR="00C248BF" w:rsidRDefault="00BB240C">
            <w:pPr>
              <w:widowControl w:val="0"/>
              <w:pBdr>
                <w:top w:val="nil"/>
                <w:left w:val="nil"/>
                <w:bottom w:val="nil"/>
                <w:right w:val="nil"/>
                <w:between w:val="nil"/>
              </w:pBdr>
              <w:spacing w:before="34" w:after="0" w:line="240" w:lineRule="auto"/>
              <w:ind w:left="71" w:hanging="71"/>
              <w:rPr>
                <w:rFonts w:ascii="Book Antiqua" w:eastAsia="Book Antiqua" w:hAnsi="Book Antiqua" w:cs="Book Antiqua"/>
              </w:rPr>
            </w:pPr>
            <w:r>
              <w:rPr>
                <w:rFonts w:ascii="Book Antiqua" w:eastAsia="Book Antiqua" w:hAnsi="Book Antiqua" w:cs="Book Antiqua"/>
              </w:rPr>
              <w:t xml:space="preserve">Clinical Microbiology </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4</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4</w:t>
            </w:r>
          </w:p>
        </w:tc>
      </w:tr>
      <w:tr w:rsidR="00C248BF">
        <w:trPr>
          <w:trHeight w:val="268"/>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Internal Medicine</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4</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4</w:t>
            </w:r>
          </w:p>
        </w:tc>
      </w:tr>
      <w:tr w:rsidR="00C248BF">
        <w:trPr>
          <w:trHeight w:val="286"/>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Gynecology and Obstetrics</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11</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11</w:t>
            </w:r>
          </w:p>
        </w:tc>
      </w:tr>
      <w:tr w:rsidR="00C248BF">
        <w:trPr>
          <w:trHeight w:val="262"/>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Urology</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10</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10</w:t>
            </w:r>
          </w:p>
        </w:tc>
      </w:tr>
      <w:tr w:rsidR="00C248BF">
        <w:trPr>
          <w:trHeight w:val="280"/>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General Surgery</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7</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7</w:t>
            </w:r>
          </w:p>
        </w:tc>
      </w:tr>
      <w:tr w:rsidR="00C248BF">
        <w:trPr>
          <w:trHeight w:val="272"/>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Radiology</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p>
        </w:tc>
      </w:tr>
      <w:tr w:rsidR="00C248BF">
        <w:trPr>
          <w:trHeight w:val="272"/>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 xml:space="preserve">Medical Genetics </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4</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4</w:t>
            </w:r>
          </w:p>
        </w:tc>
      </w:tr>
      <w:tr w:rsidR="00C248BF">
        <w:trPr>
          <w:trHeight w:val="272"/>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 xml:space="preserve">Undersea and Hyperbaric Medicine </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p>
        </w:tc>
      </w:tr>
      <w:tr w:rsidR="00C248BF">
        <w:trPr>
          <w:trHeight w:val="272"/>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rPr>
              <w:t>Pediatrics</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2</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2</w:t>
            </w:r>
          </w:p>
        </w:tc>
      </w:tr>
      <w:tr w:rsidR="00C248BF">
        <w:trPr>
          <w:trHeight w:val="281"/>
        </w:trPr>
        <w:tc>
          <w:tcPr>
            <w:tcW w:w="3189" w:type="dxa"/>
          </w:tcPr>
          <w:p w:rsidR="00C248BF" w:rsidRDefault="00BB240C">
            <w:pPr>
              <w:rPr>
                <w:rFonts w:ascii="Book Antiqua" w:eastAsia="Book Antiqua" w:hAnsi="Book Antiqua" w:cs="Book Antiqua"/>
              </w:rPr>
            </w:pPr>
            <w:r>
              <w:rPr>
                <w:rFonts w:ascii="Book Antiqua" w:eastAsia="Book Antiqua" w:hAnsi="Book Antiqua" w:cs="Book Antiqua"/>
              </w:rPr>
              <w:t>Professional Skills</w:t>
            </w:r>
          </w:p>
        </w:tc>
        <w:tc>
          <w:tcPr>
            <w:tcW w:w="1984" w:type="dxa"/>
          </w:tcPr>
          <w:p w:rsidR="00C248BF" w:rsidRDefault="00BB240C">
            <w:pPr>
              <w:jc w:val="center"/>
              <w:rPr>
                <w:rFonts w:ascii="Book Antiqua" w:eastAsia="Book Antiqua" w:hAnsi="Book Antiqua" w:cs="Book Antiqua"/>
              </w:rPr>
            </w:pPr>
            <w:r>
              <w:rPr>
                <w:rFonts w:ascii="Book Antiqua" w:eastAsia="Book Antiqua" w:hAnsi="Book Antiqua" w:cs="Book Antiqua"/>
              </w:rPr>
              <w:t>-</w:t>
            </w:r>
          </w:p>
        </w:tc>
        <w:tc>
          <w:tcPr>
            <w:tcW w:w="1701" w:type="dxa"/>
          </w:tcPr>
          <w:p w:rsidR="00C248BF" w:rsidRDefault="00BB240C">
            <w:pPr>
              <w:jc w:val="center"/>
              <w:rPr>
                <w:rFonts w:ascii="Book Antiqua" w:eastAsia="Book Antiqua" w:hAnsi="Book Antiqua" w:cs="Book Antiqua"/>
              </w:rPr>
            </w:pPr>
            <w:r>
              <w:rPr>
                <w:rFonts w:ascii="Book Antiqua" w:eastAsia="Book Antiqua" w:hAnsi="Book Antiqua" w:cs="Book Antiqua"/>
              </w:rPr>
              <w:t>4</w:t>
            </w:r>
          </w:p>
        </w:tc>
        <w:tc>
          <w:tcPr>
            <w:tcW w:w="2127" w:type="dxa"/>
          </w:tcPr>
          <w:p w:rsidR="00C248BF" w:rsidRDefault="00BB240C">
            <w:pPr>
              <w:jc w:val="center"/>
              <w:rPr>
                <w:rFonts w:ascii="Book Antiqua" w:eastAsia="Book Antiqua" w:hAnsi="Book Antiqua" w:cs="Book Antiqua"/>
              </w:rPr>
            </w:pPr>
            <w:r>
              <w:rPr>
                <w:rFonts w:ascii="Book Antiqua" w:eastAsia="Book Antiqua" w:hAnsi="Book Antiqua" w:cs="Book Antiqua"/>
              </w:rPr>
              <w:t>4</w:t>
            </w:r>
          </w:p>
        </w:tc>
      </w:tr>
      <w:tr w:rsidR="00C248BF">
        <w:trPr>
          <w:trHeight w:val="272"/>
        </w:trPr>
        <w:tc>
          <w:tcPr>
            <w:tcW w:w="3189" w:type="dxa"/>
          </w:tcPr>
          <w:p w:rsidR="00C248BF" w:rsidRDefault="00BB240C">
            <w:pPr>
              <w:rPr>
                <w:rFonts w:ascii="Book Antiqua" w:eastAsia="Book Antiqua" w:hAnsi="Book Antiqua" w:cs="Book Antiqua"/>
              </w:rPr>
            </w:pPr>
            <w:r>
              <w:rPr>
                <w:rFonts w:ascii="Book Antiqua" w:eastAsia="Book Antiqua" w:hAnsi="Book Antiqua" w:cs="Book Antiqua"/>
              </w:rPr>
              <w:t>Clinical Skills</w:t>
            </w:r>
          </w:p>
        </w:tc>
        <w:tc>
          <w:tcPr>
            <w:tcW w:w="1984" w:type="dxa"/>
          </w:tcPr>
          <w:p w:rsidR="00C248BF" w:rsidRDefault="00BB240C">
            <w:pPr>
              <w:jc w:val="center"/>
              <w:rPr>
                <w:rFonts w:ascii="Book Antiqua" w:eastAsia="Book Antiqua" w:hAnsi="Book Antiqua" w:cs="Book Antiqua"/>
              </w:rPr>
            </w:pPr>
            <w:r>
              <w:rPr>
                <w:rFonts w:ascii="Book Antiqua" w:eastAsia="Book Antiqua" w:hAnsi="Book Antiqua" w:cs="Book Antiqua"/>
              </w:rPr>
              <w:t>-</w:t>
            </w:r>
          </w:p>
        </w:tc>
        <w:tc>
          <w:tcPr>
            <w:tcW w:w="1701" w:type="dxa"/>
          </w:tcPr>
          <w:p w:rsidR="00C248BF" w:rsidRDefault="00BB240C">
            <w:pPr>
              <w:jc w:val="center"/>
              <w:rPr>
                <w:rFonts w:ascii="Book Antiqua" w:eastAsia="Book Antiqua" w:hAnsi="Book Antiqua" w:cs="Book Antiqua"/>
              </w:rPr>
            </w:pPr>
            <w:r>
              <w:rPr>
                <w:rFonts w:ascii="Book Antiqua" w:eastAsia="Book Antiqua" w:hAnsi="Book Antiqua" w:cs="Book Antiqua"/>
              </w:rPr>
              <w:t>8</w:t>
            </w:r>
          </w:p>
        </w:tc>
        <w:tc>
          <w:tcPr>
            <w:tcW w:w="2127" w:type="dxa"/>
          </w:tcPr>
          <w:p w:rsidR="00C248BF" w:rsidRDefault="00BB240C">
            <w:pPr>
              <w:jc w:val="center"/>
              <w:rPr>
                <w:rFonts w:ascii="Book Antiqua" w:eastAsia="Book Antiqua" w:hAnsi="Book Antiqua" w:cs="Book Antiqua"/>
              </w:rPr>
            </w:pPr>
            <w:r>
              <w:rPr>
                <w:rFonts w:ascii="Book Antiqua" w:eastAsia="Book Antiqua" w:hAnsi="Book Antiqua" w:cs="Book Antiqua"/>
              </w:rPr>
              <w:t>8</w:t>
            </w:r>
          </w:p>
        </w:tc>
      </w:tr>
      <w:tr w:rsidR="00C248BF">
        <w:trPr>
          <w:trHeight w:val="272"/>
        </w:trPr>
        <w:tc>
          <w:tcPr>
            <w:tcW w:w="3189" w:type="dxa"/>
          </w:tcPr>
          <w:p w:rsidR="00C248BF" w:rsidRDefault="00BB240C">
            <w:pPr>
              <w:spacing w:after="0" w:line="276" w:lineRule="auto"/>
              <w:rPr>
                <w:rFonts w:ascii="Book Antiqua" w:eastAsia="Book Antiqua" w:hAnsi="Book Antiqua" w:cs="Book Antiqua"/>
              </w:rPr>
            </w:pPr>
            <w:r>
              <w:rPr>
                <w:rFonts w:ascii="Book Antiqua" w:eastAsia="Book Antiqua" w:hAnsi="Book Antiqua" w:cs="Book Antiqua"/>
                <w:b/>
              </w:rPr>
              <w:t xml:space="preserve"> TOTAL</w:t>
            </w:r>
          </w:p>
        </w:tc>
        <w:tc>
          <w:tcPr>
            <w:tcW w:w="1984"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14</w:t>
            </w:r>
          </w:p>
        </w:tc>
        <w:tc>
          <w:tcPr>
            <w:tcW w:w="1701"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16</w:t>
            </w:r>
          </w:p>
        </w:tc>
        <w:tc>
          <w:tcPr>
            <w:tcW w:w="2127" w:type="dxa"/>
          </w:tcPr>
          <w:p w:rsidR="00C248BF" w:rsidRDefault="00BB240C">
            <w:pPr>
              <w:spacing w:after="0" w:line="276" w:lineRule="auto"/>
              <w:jc w:val="center"/>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30</w:t>
            </w:r>
          </w:p>
        </w:tc>
      </w:tr>
    </w:tbl>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C248BF">
      <w:pPr>
        <w:spacing w:after="0" w:line="240" w:lineRule="auto"/>
        <w:jc w:val="both"/>
        <w:rPr>
          <w:rFonts w:ascii="Cambria" w:eastAsia="Cambria" w:hAnsi="Cambria" w:cs="Cambria"/>
          <w:sz w:val="28"/>
          <w:szCs w:val="28"/>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r>
        <w:rPr>
          <w:rFonts w:ascii="Cambria" w:eastAsia="Cambria" w:hAnsi="Cambria" w:cs="Cambria"/>
          <w:b/>
          <w:sz w:val="44"/>
          <w:szCs w:val="44"/>
        </w:rPr>
        <w:lastRenderedPageBreak/>
        <w:t>AIM(S) of the COMMITTEE</w:t>
      </w:r>
    </w:p>
    <w:tbl>
      <w:tblPr>
        <w:tblStyle w:val="af4"/>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C248BF">
        <w:trPr>
          <w:trHeight w:val="803"/>
        </w:trPr>
        <w:tc>
          <w:tcPr>
            <w:tcW w:w="567" w:type="dxa"/>
          </w:tcPr>
          <w:p w:rsidR="00C248BF" w:rsidRDefault="00C248BF">
            <w:pPr>
              <w:numPr>
                <w:ilvl w:val="0"/>
                <w:numId w:val="4"/>
              </w:numPr>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The aim of this board is for students to learn the pathogenesis, genetics, symptoms, findings, diagnosis, treatment approaches and prevention methods of the most common endocrine and urogenital system diseases in the clinic.</w:t>
            </w:r>
          </w:p>
        </w:tc>
      </w:tr>
      <w:tr w:rsidR="00C248BF">
        <w:trPr>
          <w:trHeight w:val="343"/>
        </w:trPr>
        <w:tc>
          <w:tcPr>
            <w:tcW w:w="567" w:type="dxa"/>
          </w:tcPr>
          <w:p w:rsidR="00C248BF" w:rsidRDefault="00C248BF">
            <w:pPr>
              <w:numPr>
                <w:ilvl w:val="0"/>
                <w:numId w:val="4"/>
              </w:numPr>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 xml:space="preserve"> The aim of this board is for students to acquire endocrine and urogenital system examination skills.</w:t>
            </w:r>
          </w:p>
        </w:tc>
      </w:tr>
    </w:tbl>
    <w:p w:rsidR="00C248BF" w:rsidRDefault="00C248BF">
      <w:pPr>
        <w:spacing w:after="0" w:line="240" w:lineRule="auto"/>
        <w:rPr>
          <w:rFonts w:ascii="Cambria" w:eastAsia="Cambria" w:hAnsi="Cambria" w:cs="Cambria"/>
          <w:sz w:val="32"/>
          <w:szCs w:val="32"/>
        </w:rPr>
      </w:pPr>
    </w:p>
    <w:p w:rsidR="00C248BF" w:rsidRDefault="00C248BF">
      <w:pPr>
        <w:widowControl w:val="0"/>
        <w:pBdr>
          <w:top w:val="nil"/>
          <w:left w:val="nil"/>
          <w:bottom w:val="nil"/>
          <w:right w:val="nil"/>
          <w:between w:val="nil"/>
        </w:pBdr>
        <w:tabs>
          <w:tab w:val="left" w:pos="459"/>
          <w:tab w:val="left" w:pos="6588"/>
        </w:tabs>
        <w:spacing w:after="0" w:line="240" w:lineRule="auto"/>
        <w:ind w:right="33"/>
        <w:jc w:val="both"/>
        <w:rPr>
          <w:rFonts w:ascii="Cambria" w:eastAsia="Cambria" w:hAnsi="Cambria" w:cs="Cambria"/>
          <w:color w:val="000000"/>
        </w:rPr>
      </w:pPr>
      <w:bookmarkStart w:id="1" w:name="_heading=h.30j0zll" w:colFirst="0" w:colLast="0"/>
      <w:bookmarkEnd w:id="1"/>
    </w:p>
    <w:p w:rsidR="00C248BF" w:rsidRDefault="00BB240C">
      <w:pPr>
        <w:shd w:val="clear" w:color="auto" w:fill="5B9BD5"/>
        <w:spacing w:after="0" w:line="240" w:lineRule="auto"/>
        <w:rPr>
          <w:rFonts w:ascii="Cambria" w:eastAsia="Cambria" w:hAnsi="Cambria" w:cs="Cambria"/>
          <w:sz w:val="44"/>
          <w:szCs w:val="44"/>
        </w:rPr>
      </w:pPr>
      <w:r>
        <w:rPr>
          <w:rFonts w:ascii="Cambria" w:eastAsia="Cambria" w:hAnsi="Cambria" w:cs="Cambria"/>
          <w:b/>
          <w:sz w:val="52"/>
          <w:szCs w:val="52"/>
        </w:rPr>
        <w:t xml:space="preserve">        </w:t>
      </w:r>
      <w:r>
        <w:rPr>
          <w:rFonts w:ascii="Cambria" w:eastAsia="Cambria" w:hAnsi="Cambria" w:cs="Cambria"/>
          <w:b/>
          <w:sz w:val="44"/>
          <w:szCs w:val="44"/>
        </w:rPr>
        <w:t>OBJECTIVE(S) of the COMMITTEE</w:t>
      </w:r>
    </w:p>
    <w:p w:rsidR="00C248BF" w:rsidRDefault="00C248BF">
      <w:pPr>
        <w:widowControl w:val="0"/>
        <w:pBdr>
          <w:top w:val="nil"/>
          <w:left w:val="nil"/>
          <w:bottom w:val="nil"/>
          <w:right w:val="nil"/>
          <w:between w:val="nil"/>
        </w:pBdr>
        <w:tabs>
          <w:tab w:val="left" w:pos="459"/>
          <w:tab w:val="left" w:pos="6588"/>
        </w:tabs>
        <w:spacing w:after="0" w:line="240" w:lineRule="auto"/>
        <w:ind w:right="33"/>
        <w:jc w:val="both"/>
        <w:rPr>
          <w:rFonts w:ascii="Arial" w:eastAsia="Arial" w:hAnsi="Arial" w:cs="Arial"/>
          <w:color w:val="000000"/>
          <w:sz w:val="18"/>
          <w:szCs w:val="18"/>
        </w:rPr>
      </w:pPr>
    </w:p>
    <w:tbl>
      <w:tblPr>
        <w:tblStyle w:val="af5"/>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C248BF">
        <w:trPr>
          <w:trHeight w:val="483"/>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To be able to explain the classification, mechanism of action, indications, contraindications and side effects of drugs that affect the endocrine and urogenital systems.</w:t>
            </w:r>
          </w:p>
        </w:tc>
      </w:tr>
      <w:tr w:rsidR="00C248BF">
        <w:trPr>
          <w:trHeight w:val="482"/>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Ability to explain endocrine and urogenital system biochemistry, endocrine tests, pr</w:t>
            </w:r>
            <w:r>
              <w:rPr>
                <w:rFonts w:ascii="Book Antiqua" w:eastAsia="Book Antiqua" w:hAnsi="Book Antiqua" w:cs="Book Antiqua"/>
              </w:rPr>
              <w:t>enatal screening tests and urine biochemistry tests.</w:t>
            </w:r>
          </w:p>
        </w:tc>
      </w:tr>
      <w:tr w:rsidR="00C248BF">
        <w:trPr>
          <w:trHeight w:val="432"/>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To be able to explain microbiology laboratory approaches to diagnosis in urogenital system infections, appropriate sample selection, collection and transportation principles.</w:t>
            </w:r>
          </w:p>
        </w:tc>
      </w:tr>
      <w:tr w:rsidR="00C248BF">
        <w:trPr>
          <w:trHeight w:val="262"/>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To be able to explain the hyperbaric oxygen therapy approach in diabetic wounds.</w:t>
            </w:r>
          </w:p>
        </w:tc>
      </w:tr>
      <w:tr w:rsidR="00C248BF">
        <w:trPr>
          <w:trHeight w:val="268"/>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Ability to explain fluid electrolyte balance, disorders and treatment modalities</w:t>
            </w:r>
          </w:p>
        </w:tc>
      </w:tr>
      <w:tr w:rsidR="00C248BF">
        <w:trPr>
          <w:trHeight w:val="307"/>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Ability to perform child and adult genitourinary system examination, breast examination, thyroid gland examination, and eye examination.</w:t>
            </w:r>
          </w:p>
        </w:tc>
      </w:tr>
      <w:tr w:rsidR="00C248BF">
        <w:trPr>
          <w:trHeight w:val="269"/>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Ability to describe the functioning of pediatrics, internal medicine, urology, gynecology and obstetrics clinics</w:t>
            </w:r>
          </w:p>
        </w:tc>
      </w:tr>
      <w:tr w:rsidR="00C248BF">
        <w:trPr>
          <w:trHeight w:val="323"/>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Ability to evaluate direct urinary system radiography in accordance with its technique</w:t>
            </w:r>
          </w:p>
        </w:tc>
      </w:tr>
      <w:tr w:rsidR="00C248BF">
        <w:trPr>
          <w:trHeight w:val="473"/>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Ability to apply learned examination skills in the clinic</w:t>
            </w:r>
          </w:p>
        </w:tc>
      </w:tr>
      <w:tr w:rsidR="00C248BF">
        <w:trPr>
          <w:trHeight w:val="342"/>
        </w:trPr>
        <w:tc>
          <w:tcPr>
            <w:tcW w:w="567" w:type="dxa"/>
          </w:tcPr>
          <w:p w:rsidR="00C248BF" w:rsidRDefault="00C248BF">
            <w:pPr>
              <w:numPr>
                <w:ilvl w:val="0"/>
                <w:numId w:val="5"/>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To be able to explain the pathogenesis, genetic features, symptoms, clinical findings, diagnosis and treatment approaches of the most common endocrine and urogenital system diseases.</w:t>
            </w:r>
          </w:p>
        </w:tc>
      </w:tr>
    </w:tbl>
    <w:p w:rsidR="00C248BF" w:rsidRDefault="00C248BF">
      <w:pPr>
        <w:widowControl w:val="0"/>
        <w:pBdr>
          <w:top w:val="nil"/>
          <w:left w:val="nil"/>
          <w:bottom w:val="nil"/>
          <w:right w:val="nil"/>
          <w:between w:val="nil"/>
        </w:pBdr>
        <w:tabs>
          <w:tab w:val="left" w:pos="459"/>
          <w:tab w:val="left" w:pos="6588"/>
        </w:tabs>
        <w:spacing w:after="0" w:line="240" w:lineRule="auto"/>
        <w:ind w:right="33"/>
        <w:jc w:val="both"/>
        <w:rPr>
          <w:rFonts w:ascii="Arial" w:eastAsia="Arial" w:hAnsi="Arial" w:cs="Arial"/>
          <w:color w:val="000000"/>
          <w:sz w:val="18"/>
          <w:szCs w:val="18"/>
        </w:rPr>
      </w:pPr>
    </w:p>
    <w:p w:rsidR="00C248BF" w:rsidRDefault="00C248BF">
      <w:pPr>
        <w:spacing w:after="0" w:line="240" w:lineRule="auto"/>
        <w:rPr>
          <w:rFonts w:ascii="Cambria" w:eastAsia="Cambria" w:hAnsi="Cambria" w:cs="Cambria"/>
          <w:sz w:val="32"/>
          <w:szCs w:val="32"/>
        </w:rPr>
      </w:pPr>
      <w:bookmarkStart w:id="2" w:name="_heading=h.1fob9te" w:colFirst="0" w:colLast="0"/>
      <w:bookmarkEnd w:id="2"/>
    </w:p>
    <w:p w:rsidR="008817F8" w:rsidRDefault="008817F8">
      <w:pPr>
        <w:spacing w:after="0" w:line="240" w:lineRule="auto"/>
        <w:rPr>
          <w:rFonts w:ascii="Cambria" w:eastAsia="Cambria" w:hAnsi="Cambria" w:cs="Cambria"/>
          <w:sz w:val="32"/>
          <w:szCs w:val="32"/>
        </w:rPr>
      </w:pPr>
    </w:p>
    <w:p w:rsidR="008817F8" w:rsidRDefault="008817F8">
      <w:pPr>
        <w:spacing w:after="0" w:line="240" w:lineRule="auto"/>
        <w:rPr>
          <w:rFonts w:ascii="Cambria" w:eastAsia="Cambria" w:hAnsi="Cambria" w:cs="Cambria"/>
          <w:sz w:val="32"/>
          <w:szCs w:val="32"/>
        </w:rPr>
      </w:pPr>
    </w:p>
    <w:p w:rsidR="008817F8" w:rsidRDefault="008817F8">
      <w:pPr>
        <w:spacing w:after="0" w:line="240" w:lineRule="auto"/>
        <w:rPr>
          <w:rFonts w:ascii="Cambria" w:eastAsia="Cambria" w:hAnsi="Cambria" w:cs="Cambria"/>
          <w:sz w:val="32"/>
          <w:szCs w:val="32"/>
        </w:rPr>
      </w:pPr>
    </w:p>
    <w:p w:rsidR="008817F8" w:rsidRDefault="008817F8">
      <w:pPr>
        <w:spacing w:after="0" w:line="240" w:lineRule="auto"/>
        <w:rPr>
          <w:rFonts w:ascii="Cambria" w:eastAsia="Cambria" w:hAnsi="Cambria" w:cs="Cambria"/>
          <w:sz w:val="32"/>
          <w:szCs w:val="32"/>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4"/>
          <w:szCs w:val="44"/>
        </w:rPr>
      </w:pPr>
      <w:r>
        <w:rPr>
          <w:rFonts w:ascii="Cambria" w:eastAsia="Cambria" w:hAnsi="Cambria" w:cs="Cambria"/>
          <w:b/>
          <w:sz w:val="44"/>
          <w:szCs w:val="44"/>
        </w:rPr>
        <w:lastRenderedPageBreak/>
        <w:t>INTENDED LEARNING OUTCOME(S)</w:t>
      </w:r>
    </w:p>
    <w:p w:rsidR="00C248BF" w:rsidRDefault="00C248BF">
      <w:pPr>
        <w:spacing w:after="0" w:line="240" w:lineRule="auto"/>
        <w:rPr>
          <w:rFonts w:ascii="Cambria" w:eastAsia="Cambria" w:hAnsi="Cambria" w:cs="Cambria"/>
          <w:sz w:val="20"/>
          <w:szCs w:val="20"/>
        </w:rPr>
      </w:pPr>
    </w:p>
    <w:tbl>
      <w:tblPr>
        <w:tblStyle w:val="af6"/>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8505"/>
      </w:tblGrid>
      <w:tr w:rsidR="00C248BF">
        <w:trPr>
          <w:trHeight w:val="483"/>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Explain the classification, mechanism of action, indications, contraindications and side effects of drugs that affect the endocrine and urogenital systems.</w:t>
            </w:r>
          </w:p>
        </w:tc>
      </w:tr>
      <w:tr w:rsidR="00C248BF">
        <w:trPr>
          <w:trHeight w:val="482"/>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Explain the biochemistry of the endocrine and urogenital systems, the characteristics of endocrine</w:t>
            </w:r>
            <w:r>
              <w:rPr>
                <w:rFonts w:ascii="Book Antiqua" w:eastAsia="Book Antiqua" w:hAnsi="Book Antiqua" w:cs="Book Antiqua"/>
              </w:rPr>
              <w:t xml:space="preserve"> tests, prenatal screening tests and urine biochemistry tests.</w:t>
            </w:r>
          </w:p>
        </w:tc>
      </w:tr>
      <w:tr w:rsidR="00C248BF">
        <w:trPr>
          <w:trHeight w:val="432"/>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Explain microbiology laboratory approaches to diagnosis in urogenital system infections, and the principles of appropriate sample selection, collection and transportation.</w:t>
            </w:r>
          </w:p>
        </w:tc>
      </w:tr>
      <w:tr w:rsidR="00C248BF">
        <w:trPr>
          <w:trHeight w:val="262"/>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explain the hyperbaric oxygen therapy approach in diabetic wounds.</w:t>
            </w:r>
          </w:p>
        </w:tc>
      </w:tr>
      <w:tr w:rsidR="00C248BF">
        <w:trPr>
          <w:trHeight w:val="268"/>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explain fluid electrolyte balance disorders and treatment modalities.</w:t>
            </w:r>
          </w:p>
        </w:tc>
      </w:tr>
      <w:tr w:rsidR="00C248BF">
        <w:trPr>
          <w:trHeight w:val="307"/>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perform child and adult genitourinary system examination, breast examination, thyroid gland examination and eye examination.</w:t>
            </w:r>
          </w:p>
        </w:tc>
      </w:tr>
      <w:tr w:rsidR="00C248BF">
        <w:trPr>
          <w:trHeight w:val="269"/>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describe the functioning of pediatrics, internal medicine, urology, gynecology and obstetrics clinics.</w:t>
            </w:r>
          </w:p>
        </w:tc>
      </w:tr>
      <w:tr w:rsidR="00C248BF">
        <w:trPr>
          <w:trHeight w:val="323"/>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evaluate direct urinary system radiography in accordance with its technique.</w:t>
            </w:r>
          </w:p>
        </w:tc>
      </w:tr>
      <w:tr w:rsidR="00C248BF">
        <w:trPr>
          <w:trHeight w:val="473"/>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apply the learned examination skills in the clinic.</w:t>
            </w:r>
          </w:p>
        </w:tc>
      </w:tr>
      <w:tr w:rsidR="00C248BF">
        <w:trPr>
          <w:trHeight w:val="342"/>
        </w:trPr>
        <w:tc>
          <w:tcPr>
            <w:tcW w:w="567" w:type="dxa"/>
          </w:tcPr>
          <w:p w:rsidR="00C248BF" w:rsidRDefault="00C248BF">
            <w:pPr>
              <w:numPr>
                <w:ilvl w:val="0"/>
                <w:numId w:val="1"/>
              </w:numPr>
              <w:spacing w:after="0" w:line="360" w:lineRule="auto"/>
              <w:rPr>
                <w:rFonts w:ascii="Book Antiqua" w:eastAsia="Book Antiqua" w:hAnsi="Book Antiqua" w:cs="Book Antiqua"/>
              </w:rPr>
            </w:pPr>
          </w:p>
        </w:tc>
        <w:tc>
          <w:tcPr>
            <w:tcW w:w="8505" w:type="dxa"/>
          </w:tcPr>
          <w:p w:rsidR="00C248BF" w:rsidRDefault="00BB240C">
            <w:pPr>
              <w:rPr>
                <w:rFonts w:ascii="Book Antiqua" w:eastAsia="Book Antiqua" w:hAnsi="Book Antiqua" w:cs="Book Antiqua"/>
              </w:rPr>
            </w:pPr>
            <w:r>
              <w:rPr>
                <w:rFonts w:ascii="Book Antiqua" w:eastAsia="Book Antiqua" w:hAnsi="Book Antiqua" w:cs="Book Antiqua"/>
              </w:rPr>
              <w:t>Can explain the pathogenesis, genetic features, symptoms, clinical findings, diagnosis and treatment approaches of the most common endocrine and urogenital system diseases.</w:t>
            </w:r>
          </w:p>
        </w:tc>
      </w:tr>
    </w:tbl>
    <w:p w:rsidR="00C248BF" w:rsidRDefault="00C248BF">
      <w:pPr>
        <w:tabs>
          <w:tab w:val="left" w:pos="2000"/>
        </w:tabs>
        <w:spacing w:after="0" w:line="240" w:lineRule="auto"/>
        <w:ind w:left="-108"/>
        <w:jc w:val="both"/>
        <w:rPr>
          <w:rFonts w:ascii="Cambria" w:eastAsia="Cambria" w:hAnsi="Cambria" w:cs="Cambria"/>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RECOMMENDED RESOURCE(S)</w:t>
      </w:r>
    </w:p>
    <w:p w:rsidR="00C248BF" w:rsidRDefault="00C248BF">
      <w:pPr>
        <w:spacing w:after="0" w:line="240" w:lineRule="auto"/>
        <w:jc w:val="center"/>
        <w:rPr>
          <w:rFonts w:ascii="Cambria" w:eastAsia="Cambria" w:hAnsi="Cambria" w:cs="Cambria"/>
          <w:sz w:val="20"/>
          <w:szCs w:val="20"/>
        </w:rPr>
      </w:pPr>
    </w:p>
    <w:p w:rsidR="00C248BF" w:rsidRDefault="00C248BF">
      <w:pPr>
        <w:spacing w:after="0" w:line="240" w:lineRule="auto"/>
        <w:jc w:val="center"/>
        <w:rPr>
          <w:rFonts w:ascii="Cambria" w:eastAsia="Cambria" w:hAnsi="Cambria" w:cs="Cambria"/>
          <w:sz w:val="20"/>
          <w:szCs w:val="20"/>
        </w:rPr>
      </w:pPr>
    </w:p>
    <w:tbl>
      <w:tblPr>
        <w:tblStyle w:val="af7"/>
        <w:tblW w:w="9211"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985"/>
        <w:gridCol w:w="7226"/>
      </w:tblGrid>
      <w:tr w:rsidR="00C248BF">
        <w:trPr>
          <w:trHeight w:val="260"/>
        </w:trPr>
        <w:tc>
          <w:tcPr>
            <w:tcW w:w="1985" w:type="dxa"/>
          </w:tcPr>
          <w:p w:rsidR="00C248BF" w:rsidRDefault="00BB240C">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Recommended resources</w:t>
            </w:r>
          </w:p>
          <w:p w:rsidR="00C248BF" w:rsidRDefault="00C248BF">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C248BF" w:rsidRDefault="00C248BF">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C248BF" w:rsidRDefault="00C248BF">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C248BF" w:rsidRDefault="00C248BF">
            <w:pPr>
              <w:widowControl w:val="0"/>
              <w:pBdr>
                <w:top w:val="nil"/>
                <w:left w:val="nil"/>
                <w:bottom w:val="nil"/>
                <w:right w:val="nil"/>
                <w:between w:val="nil"/>
              </w:pBdr>
              <w:spacing w:after="0" w:line="240" w:lineRule="auto"/>
              <w:ind w:left="1"/>
              <w:rPr>
                <w:rFonts w:ascii="Book Antiqua" w:eastAsia="Book Antiqua" w:hAnsi="Book Antiqua" w:cs="Book Antiqua"/>
                <w:color w:val="000000"/>
                <w:sz w:val="24"/>
                <w:szCs w:val="24"/>
              </w:rPr>
            </w:pPr>
          </w:p>
          <w:p w:rsidR="00C248BF" w:rsidRDefault="00C248BF">
            <w:pPr>
              <w:widowControl w:val="0"/>
              <w:pBdr>
                <w:top w:val="nil"/>
                <w:left w:val="nil"/>
                <w:bottom w:val="nil"/>
                <w:right w:val="nil"/>
                <w:between w:val="nil"/>
              </w:pBdr>
              <w:spacing w:after="0" w:line="240" w:lineRule="auto"/>
              <w:rPr>
                <w:rFonts w:ascii="Book Antiqua" w:eastAsia="Book Antiqua" w:hAnsi="Book Antiqua" w:cs="Book Antiqua"/>
                <w:color w:val="000000"/>
                <w:sz w:val="24"/>
                <w:szCs w:val="24"/>
              </w:rPr>
            </w:pPr>
          </w:p>
        </w:tc>
        <w:tc>
          <w:tcPr>
            <w:tcW w:w="7226" w:type="dxa"/>
          </w:tcPr>
          <w:p w:rsidR="00C248BF" w:rsidRDefault="00BB240C">
            <w:pPr>
              <w:numPr>
                <w:ilvl w:val="0"/>
                <w:numId w:val="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Amy </w:t>
            </w:r>
            <w:proofErr w:type="spellStart"/>
            <w:proofErr w:type="gramStart"/>
            <w:r>
              <w:rPr>
                <w:rFonts w:ascii="Book Antiqua" w:eastAsia="Book Antiqua" w:hAnsi="Book Antiqua" w:cs="Book Antiqua"/>
                <w:color w:val="000000"/>
              </w:rPr>
              <w:t>L.Leber</w:t>
            </w:r>
            <w:proofErr w:type="gramEnd"/>
            <w:r>
              <w:rPr>
                <w:rFonts w:ascii="Book Antiqua" w:eastAsia="Book Antiqua" w:hAnsi="Book Antiqua" w:cs="Book Antiqua"/>
                <w:color w:val="000000"/>
              </w:rPr>
              <w:t>:Clinical</w:t>
            </w:r>
            <w:proofErr w:type="spellEnd"/>
            <w:r>
              <w:rPr>
                <w:rFonts w:ascii="Book Antiqua" w:eastAsia="Book Antiqua" w:hAnsi="Book Antiqua" w:cs="Book Antiqua"/>
                <w:color w:val="000000"/>
              </w:rPr>
              <w:t xml:space="preserve"> Microbiology Procedures Handbook, 4th Ed. 2016</w:t>
            </w:r>
          </w:p>
          <w:p w:rsidR="00C248BF" w:rsidRDefault="00BB240C">
            <w:pPr>
              <w:numPr>
                <w:ilvl w:val="0"/>
                <w:numId w:val="2"/>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Klinik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Mikrobiyoloji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Yöntemleri</w:t>
            </w:r>
            <w:proofErr w:type="spellEnd"/>
            <w:r>
              <w:rPr>
                <w:rFonts w:ascii="Book Antiqua" w:eastAsia="Book Antiqua" w:hAnsi="Book Antiqua" w:cs="Book Antiqua"/>
                <w:color w:val="000000"/>
              </w:rPr>
              <w:t xml:space="preserve"> El </w:t>
            </w:r>
            <w:proofErr w:type="spellStart"/>
            <w:r>
              <w:rPr>
                <w:rFonts w:ascii="Book Antiqua" w:eastAsia="Book Antiqua" w:hAnsi="Book Antiqua" w:cs="Book Antiqua"/>
                <w:color w:val="000000"/>
              </w:rPr>
              <w:t>Kitabı</w:t>
            </w:r>
            <w:proofErr w:type="spellEnd"/>
            <w:r>
              <w:rPr>
                <w:rFonts w:ascii="Book Antiqua" w:eastAsia="Book Antiqua" w:hAnsi="Book Antiqua" w:cs="Book Antiqua"/>
                <w:color w:val="000000"/>
              </w:rPr>
              <w:t>, Lynne S. Garcia</w:t>
            </w:r>
          </w:p>
          <w:p w:rsidR="00C248BF" w:rsidRDefault="00BB240C">
            <w:pPr>
              <w:numPr>
                <w:ilvl w:val="0"/>
                <w:numId w:val="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Physiology and Medicine of Hyperbaric Oxygen Therapy, Thom S. Neuman, Stephan R. Thom</w:t>
            </w:r>
          </w:p>
          <w:p w:rsidR="00C248BF" w:rsidRDefault="00BB240C">
            <w:pPr>
              <w:numPr>
                <w:ilvl w:val="0"/>
                <w:numId w:val="2"/>
              </w:numPr>
              <w:pBdr>
                <w:top w:val="nil"/>
                <w:left w:val="nil"/>
                <w:bottom w:val="nil"/>
                <w:right w:val="nil"/>
                <w:between w:val="nil"/>
              </w:pBdr>
              <w:spacing w:after="0" w:line="240" w:lineRule="auto"/>
              <w:rPr>
                <w:rFonts w:ascii="Book Antiqua" w:eastAsia="Book Antiqua" w:hAnsi="Book Antiqua" w:cs="Book Antiqua"/>
                <w:color w:val="000000"/>
              </w:rPr>
            </w:pPr>
            <w:proofErr w:type="spellStart"/>
            <w:r>
              <w:rPr>
                <w:rFonts w:ascii="Book Antiqua" w:eastAsia="Book Antiqua" w:hAnsi="Book Antiqua" w:cs="Book Antiqua"/>
                <w:color w:val="000000"/>
              </w:rPr>
              <w:t>Oğuz</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Kayaalp</w:t>
            </w:r>
            <w:proofErr w:type="spellEnd"/>
            <w:r>
              <w:rPr>
                <w:rFonts w:ascii="Book Antiqua" w:eastAsia="Book Antiqua" w:hAnsi="Book Antiqua" w:cs="Book Antiqua"/>
                <w:color w:val="000000"/>
              </w:rPr>
              <w:t xml:space="preserve"> - </w:t>
            </w:r>
            <w:proofErr w:type="spellStart"/>
            <w:r>
              <w:rPr>
                <w:rFonts w:ascii="Book Antiqua" w:eastAsia="Book Antiqua" w:hAnsi="Book Antiqua" w:cs="Book Antiqua"/>
                <w:color w:val="000000"/>
              </w:rPr>
              <w:t>Akılcıl</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Tedavi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Yönünden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Tıbbi</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Farmakoloji</w:t>
            </w:r>
            <w:proofErr w:type="spellEnd"/>
            <w:r>
              <w:rPr>
                <w:rFonts w:ascii="Book Antiqua" w:eastAsia="Book Antiqua" w:hAnsi="Book Antiqua" w:cs="Book Antiqua"/>
                <w:color w:val="000000"/>
              </w:rPr>
              <w:t xml:space="preserve"> 1-2</w:t>
            </w:r>
          </w:p>
          <w:p w:rsidR="00C248BF" w:rsidRDefault="00BB240C">
            <w:pPr>
              <w:numPr>
                <w:ilvl w:val="0"/>
                <w:numId w:val="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Medical Genetics 5th Edition</w:t>
            </w:r>
          </w:p>
          <w:p w:rsidR="00C248BF" w:rsidRDefault="00BB240C">
            <w:pPr>
              <w:numPr>
                <w:ilvl w:val="0"/>
                <w:numId w:val="2"/>
              </w:numPr>
              <w:pBdr>
                <w:top w:val="nil"/>
                <w:left w:val="nil"/>
                <w:bottom w:val="nil"/>
                <w:right w:val="nil"/>
                <w:between w:val="nil"/>
              </w:pBdr>
              <w:spacing w:after="0" w:line="240" w:lineRule="auto"/>
              <w:rPr>
                <w:rFonts w:ascii="Book Antiqua" w:eastAsia="Book Antiqua" w:hAnsi="Book Antiqua" w:cs="Book Antiqua"/>
                <w:color w:val="000000"/>
              </w:rPr>
            </w:pPr>
            <w:r>
              <w:rPr>
                <w:rFonts w:ascii="Book Antiqua" w:eastAsia="Book Antiqua" w:hAnsi="Book Antiqua" w:cs="Book Antiqua"/>
                <w:color w:val="000000"/>
              </w:rPr>
              <w:t xml:space="preserve">Robbins </w:t>
            </w:r>
            <w:proofErr w:type="spellStart"/>
            <w:r>
              <w:rPr>
                <w:rFonts w:ascii="Book Antiqua" w:eastAsia="Book Antiqua" w:hAnsi="Book Antiqua" w:cs="Book Antiqua"/>
                <w:color w:val="000000"/>
              </w:rPr>
              <w:t>Hastalığın</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Patolojik</w:t>
            </w:r>
            <w:proofErr w:type="spellEnd"/>
            <w:r>
              <w:rPr>
                <w:rFonts w:ascii="Book Antiqua" w:eastAsia="Book Antiqua" w:hAnsi="Book Antiqua" w:cs="Book Antiqua"/>
                <w:color w:val="000000"/>
              </w:rPr>
              <w:t xml:space="preserve"> </w:t>
            </w:r>
            <w:proofErr w:type="spellStart"/>
            <w:r>
              <w:rPr>
                <w:rFonts w:ascii="Book Antiqua" w:eastAsia="Book Antiqua" w:hAnsi="Book Antiqua" w:cs="Book Antiqua"/>
                <w:color w:val="000000"/>
              </w:rPr>
              <w:t>Temeli</w:t>
            </w:r>
            <w:proofErr w:type="spellEnd"/>
          </w:p>
        </w:tc>
      </w:tr>
    </w:tbl>
    <w:p w:rsidR="00C248BF" w:rsidRDefault="00C248BF">
      <w:pPr>
        <w:spacing w:after="0" w:line="240" w:lineRule="auto"/>
        <w:rPr>
          <w:rFonts w:ascii="Book Antiqua" w:eastAsia="Book Antiqua" w:hAnsi="Book Antiqua" w:cs="Book Antiqua"/>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C248BF">
      <w:pPr>
        <w:spacing w:after="0" w:line="240" w:lineRule="auto"/>
        <w:jc w:val="both"/>
        <w:rPr>
          <w:rFonts w:ascii="Cambria" w:eastAsia="Cambria" w:hAnsi="Cambria" w:cs="Cambria"/>
          <w:sz w:val="20"/>
          <w:szCs w:val="20"/>
        </w:rPr>
      </w:pPr>
    </w:p>
    <w:p w:rsidR="00C248BF" w:rsidRDefault="00BB240C">
      <w:pPr>
        <w:pBdr>
          <w:top w:val="single" w:sz="4" w:space="0"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rPr>
      </w:pPr>
      <w:r>
        <w:rPr>
          <w:rFonts w:ascii="Cambria" w:eastAsia="Cambria" w:hAnsi="Cambria" w:cs="Cambria"/>
          <w:b/>
          <w:sz w:val="56"/>
          <w:szCs w:val="56"/>
        </w:rPr>
        <w:lastRenderedPageBreak/>
        <w:t xml:space="preserve">ASSESMENT and EVALUATION </w:t>
      </w:r>
    </w:p>
    <w:p w:rsidR="00C248BF" w:rsidRDefault="00C248BF">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tbl>
      <w:tblPr>
        <w:tblStyle w:val="af8"/>
        <w:tblW w:w="92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255"/>
      </w:tblGrid>
      <w:tr w:rsidR="00C248BF">
        <w:tc>
          <w:tcPr>
            <w:tcW w:w="9255" w:type="dxa"/>
            <w:shd w:val="clear" w:color="auto" w:fill="95B3D7"/>
          </w:tcPr>
          <w:p w:rsidR="00C248BF" w:rsidRDefault="00BB240C">
            <w:pPr>
              <w:widowControl w:val="0"/>
              <w:spacing w:before="62" w:after="0" w:line="240" w:lineRule="auto"/>
              <w:ind w:left="1588" w:right="1061"/>
              <w:jc w:val="center"/>
              <w:rPr>
                <w:rFonts w:ascii="Book Antiqua" w:eastAsia="Book Antiqua" w:hAnsi="Book Antiqua" w:cs="Book Antiqua"/>
                <w:color w:val="000000"/>
              </w:rPr>
            </w:pPr>
            <w:r>
              <w:rPr>
                <w:rFonts w:ascii="Book Antiqua" w:eastAsia="Book Antiqua" w:hAnsi="Book Antiqua" w:cs="Book Antiqua"/>
                <w:b/>
                <w:color w:val="000000"/>
              </w:rPr>
              <w:t xml:space="preserve">Phase 3 </w:t>
            </w:r>
            <w:r>
              <w:rPr>
                <w:rFonts w:ascii="Book Antiqua" w:eastAsia="Book Antiqua" w:hAnsi="Book Antiqua" w:cs="Book Antiqua"/>
                <w:b/>
              </w:rPr>
              <w:t>Committee</w:t>
            </w:r>
            <w:r>
              <w:rPr>
                <w:rFonts w:ascii="Book Antiqua" w:eastAsia="Book Antiqua" w:hAnsi="Book Antiqua" w:cs="Book Antiqua"/>
                <w:b/>
                <w:color w:val="000000"/>
              </w:rPr>
              <w:t xml:space="preserve"> 4 Exam Schedule </w:t>
            </w:r>
          </w:p>
          <w:p w:rsidR="00C248BF" w:rsidRDefault="00C248BF">
            <w:pPr>
              <w:widowControl w:val="0"/>
              <w:spacing w:before="62" w:after="0" w:line="240" w:lineRule="auto"/>
              <w:ind w:left="1588" w:right="1061"/>
              <w:jc w:val="center"/>
              <w:rPr>
                <w:rFonts w:ascii="Book Antiqua" w:eastAsia="Book Antiqua" w:hAnsi="Book Antiqua" w:cs="Book Antiqua"/>
                <w:color w:val="000000"/>
              </w:rPr>
            </w:pPr>
          </w:p>
        </w:tc>
      </w:tr>
      <w:tr w:rsidR="00C248BF">
        <w:tc>
          <w:tcPr>
            <w:tcW w:w="9255" w:type="dxa"/>
          </w:tcPr>
          <w:p w:rsidR="00C248BF" w:rsidRDefault="00BB240C">
            <w:pPr>
              <w:widowControl w:val="0"/>
              <w:spacing w:before="62" w:after="0" w:line="240" w:lineRule="auto"/>
              <w:ind w:right="1061"/>
              <w:rPr>
                <w:rFonts w:ascii="Book Antiqua" w:eastAsia="Book Antiqua" w:hAnsi="Book Antiqua" w:cs="Book Antiqua"/>
                <w:color w:val="000000"/>
              </w:rPr>
            </w:pPr>
            <w:r>
              <w:rPr>
                <w:rFonts w:ascii="Book Antiqua" w:eastAsia="Book Antiqua" w:hAnsi="Book Antiqua" w:cs="Book Antiqua"/>
                <w:b/>
              </w:rPr>
              <w:t>Theoretical</w:t>
            </w:r>
            <w:r>
              <w:rPr>
                <w:rFonts w:ascii="Book Antiqua" w:eastAsia="Book Antiqua" w:hAnsi="Book Antiqua" w:cs="Book Antiqua"/>
                <w:b/>
              </w:rPr>
              <w:t xml:space="preserve"> </w:t>
            </w:r>
            <w:proofErr w:type="gramStart"/>
            <w:r>
              <w:rPr>
                <w:rFonts w:ascii="Book Antiqua" w:eastAsia="Book Antiqua" w:hAnsi="Book Antiqua" w:cs="Book Antiqua"/>
                <w:b/>
              </w:rPr>
              <w:t>Exam :</w:t>
            </w:r>
            <w:proofErr w:type="gramEnd"/>
            <w:r>
              <w:rPr>
                <w:rFonts w:ascii="Book Antiqua" w:eastAsia="Book Antiqua" w:hAnsi="Book Antiqua" w:cs="Book Antiqua"/>
                <w:b/>
              </w:rPr>
              <w:t xml:space="preserve"> 3rd Committee </w:t>
            </w:r>
            <w:r>
              <w:rPr>
                <w:rFonts w:ascii="Book Antiqua" w:eastAsia="Book Antiqua" w:hAnsi="Book Antiqua" w:cs="Book Antiqua"/>
                <w:b/>
              </w:rPr>
              <w:t>Theoretical</w:t>
            </w:r>
            <w:r>
              <w:rPr>
                <w:rFonts w:ascii="Book Antiqua" w:eastAsia="Book Antiqua" w:hAnsi="Book Antiqua" w:cs="Book Antiqua"/>
                <w:b/>
              </w:rPr>
              <w:t xml:space="preserve"> Exam     </w:t>
            </w:r>
            <w:r>
              <w:rPr>
                <w:rFonts w:ascii="Book Antiqua" w:eastAsia="Book Antiqua" w:hAnsi="Book Antiqua" w:cs="Book Antiqua"/>
              </w:rPr>
              <w:t>13</w:t>
            </w:r>
            <w:r>
              <w:rPr>
                <w:rFonts w:ascii="Book Antiqua" w:eastAsia="Book Antiqua" w:hAnsi="Book Antiqua" w:cs="Book Antiqua"/>
              </w:rPr>
              <w:t xml:space="preserve"> March 202</w:t>
            </w:r>
            <w:r>
              <w:rPr>
                <w:rFonts w:ascii="Book Antiqua" w:eastAsia="Book Antiqua" w:hAnsi="Book Antiqua" w:cs="Book Antiqua"/>
              </w:rPr>
              <w:t>5</w:t>
            </w:r>
            <w:r>
              <w:rPr>
                <w:rFonts w:ascii="Book Antiqua" w:eastAsia="Book Antiqua" w:hAnsi="Book Antiqua" w:cs="Book Antiqua"/>
              </w:rPr>
              <w:t xml:space="preserve"> </w:t>
            </w:r>
            <w:r>
              <w:rPr>
                <w:rFonts w:ascii="Book Antiqua" w:eastAsia="Book Antiqua" w:hAnsi="Book Antiqua" w:cs="Book Antiqua"/>
              </w:rPr>
              <w:t>Thursday</w:t>
            </w:r>
          </w:p>
        </w:tc>
      </w:tr>
      <w:tr w:rsidR="00C248BF">
        <w:tc>
          <w:tcPr>
            <w:tcW w:w="9255" w:type="dxa"/>
          </w:tcPr>
          <w:p w:rsidR="00C248BF" w:rsidRDefault="00BB240C">
            <w:pPr>
              <w:widowControl w:val="0"/>
              <w:spacing w:after="0" w:line="240" w:lineRule="auto"/>
              <w:rPr>
                <w:rFonts w:ascii="Book Antiqua" w:eastAsia="Book Antiqua" w:hAnsi="Book Antiqua" w:cs="Book Antiqua"/>
              </w:rPr>
            </w:pPr>
            <w:r>
              <w:rPr>
                <w:rFonts w:ascii="Book Antiqua" w:eastAsia="Book Antiqua" w:hAnsi="Book Antiqua" w:cs="Book Antiqua"/>
                <w:b/>
              </w:rPr>
              <w:t>Practical Exams:</w:t>
            </w:r>
          </w:p>
          <w:p w:rsidR="00C248BF" w:rsidRDefault="00BB240C">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1.    Medical Pathology Practical Exam </w:t>
            </w:r>
            <w:r>
              <w:rPr>
                <w:rFonts w:ascii="Book Antiqua" w:eastAsia="Book Antiqua" w:hAnsi="Book Antiqua" w:cs="Book Antiqua"/>
              </w:rPr>
              <w:t xml:space="preserve">                </w:t>
            </w:r>
            <w:r>
              <w:rPr>
                <w:rFonts w:ascii="Book Antiqua" w:eastAsia="Book Antiqua" w:hAnsi="Book Antiqua" w:cs="Book Antiqua"/>
              </w:rPr>
              <w:t>13</w:t>
            </w:r>
            <w:r>
              <w:rPr>
                <w:rFonts w:ascii="Book Antiqua" w:eastAsia="Book Antiqua" w:hAnsi="Book Antiqua" w:cs="Book Antiqua"/>
              </w:rPr>
              <w:t xml:space="preserve"> March 202</w:t>
            </w:r>
            <w:r>
              <w:rPr>
                <w:rFonts w:ascii="Book Antiqua" w:eastAsia="Book Antiqua" w:hAnsi="Book Antiqua" w:cs="Book Antiqua"/>
              </w:rPr>
              <w:t>5</w:t>
            </w:r>
            <w:r>
              <w:rPr>
                <w:rFonts w:ascii="Book Antiqua" w:eastAsia="Book Antiqua" w:hAnsi="Book Antiqua" w:cs="Book Antiqua"/>
              </w:rPr>
              <w:t xml:space="preserve"> </w:t>
            </w:r>
            <w:r>
              <w:rPr>
                <w:rFonts w:ascii="Book Antiqua" w:eastAsia="Book Antiqua" w:hAnsi="Book Antiqua" w:cs="Book Antiqua"/>
              </w:rPr>
              <w:t>Thursday</w:t>
            </w:r>
            <w:r>
              <w:rPr>
                <w:rFonts w:ascii="Book Antiqua" w:eastAsia="Book Antiqua" w:hAnsi="Book Antiqua" w:cs="Book Antiqua"/>
              </w:rPr>
              <w:t xml:space="preserve"> </w:t>
            </w:r>
          </w:p>
          <w:p w:rsidR="00C248BF" w:rsidRDefault="00BB240C">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2.    Professional Skills Exam                                  </w:t>
            </w:r>
            <w:r>
              <w:rPr>
                <w:rFonts w:ascii="Book Antiqua" w:eastAsia="Book Antiqua" w:hAnsi="Book Antiqua" w:cs="Book Antiqua"/>
              </w:rPr>
              <w:t xml:space="preserve">14 March 2025 Friday                </w:t>
            </w:r>
            <w:r>
              <w:rPr>
                <w:rFonts w:ascii="Book Antiqua" w:eastAsia="Book Antiqua" w:hAnsi="Book Antiqua" w:cs="Book Antiqua"/>
              </w:rPr>
              <w:t xml:space="preserve">               </w:t>
            </w:r>
          </w:p>
        </w:tc>
      </w:tr>
    </w:tbl>
    <w:p w:rsidR="00C248BF" w:rsidRDefault="00C248BF">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tbl>
      <w:tblPr>
        <w:tblStyle w:val="af9"/>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6"/>
        <w:gridCol w:w="5096"/>
      </w:tblGrid>
      <w:tr w:rsidR="00C248BF">
        <w:tc>
          <w:tcPr>
            <w:tcW w:w="9072" w:type="dxa"/>
            <w:gridSpan w:val="2"/>
            <w:shd w:val="clear" w:color="auto" w:fill="95B3D7"/>
          </w:tcPr>
          <w:p w:rsidR="00C248BF" w:rsidRDefault="00C248BF">
            <w:pPr>
              <w:spacing w:after="0" w:line="240" w:lineRule="auto"/>
              <w:rPr>
                <w:rFonts w:ascii="Book Antiqua" w:eastAsia="Book Antiqua" w:hAnsi="Book Antiqua" w:cs="Book Antiqua"/>
              </w:rPr>
            </w:pPr>
          </w:p>
          <w:p w:rsidR="00C248BF" w:rsidRDefault="00BB240C">
            <w:pPr>
              <w:spacing w:after="0" w:line="240" w:lineRule="auto"/>
              <w:jc w:val="center"/>
              <w:rPr>
                <w:rFonts w:ascii="Book Antiqua" w:eastAsia="Book Antiqua" w:hAnsi="Book Antiqua" w:cs="Book Antiqua"/>
              </w:rPr>
            </w:pPr>
            <w:r>
              <w:rPr>
                <w:rFonts w:ascii="Book Antiqua" w:eastAsia="Book Antiqua" w:hAnsi="Book Antiqua" w:cs="Book Antiqua"/>
                <w:b/>
              </w:rPr>
              <w:t>Phase 3 Committee 4 Question Distribution</w:t>
            </w:r>
          </w:p>
          <w:p w:rsidR="00C248BF" w:rsidRDefault="00C248BF">
            <w:pPr>
              <w:spacing w:after="0" w:line="240" w:lineRule="auto"/>
              <w:jc w:val="center"/>
              <w:rPr>
                <w:rFonts w:ascii="Book Antiqua" w:eastAsia="Book Antiqua" w:hAnsi="Book Antiqua" w:cs="Book Antiqua"/>
              </w:rPr>
            </w:pPr>
          </w:p>
        </w:tc>
      </w:tr>
      <w:tr w:rsidR="00C248BF">
        <w:tc>
          <w:tcPr>
            <w:tcW w:w="3976" w:type="dxa"/>
          </w:tcPr>
          <w:p w:rsidR="00C248BF" w:rsidRDefault="00BB240C">
            <w:pPr>
              <w:spacing w:after="0" w:line="240" w:lineRule="auto"/>
              <w:rPr>
                <w:rFonts w:ascii="Times New Roman" w:eastAsia="Times New Roman" w:hAnsi="Times New Roman" w:cs="Times New Roman"/>
                <w:b/>
              </w:rPr>
            </w:pPr>
            <w:r>
              <w:rPr>
                <w:rFonts w:ascii="Times New Roman" w:eastAsia="Times New Roman" w:hAnsi="Times New Roman" w:cs="Times New Roman"/>
                <w:b/>
              </w:rPr>
              <w:t xml:space="preserve"> Board Lessons</w:t>
            </w:r>
          </w:p>
        </w:tc>
        <w:tc>
          <w:tcPr>
            <w:tcW w:w="5096" w:type="dxa"/>
          </w:tcPr>
          <w:p w:rsidR="00C248BF" w:rsidRDefault="00BB240C">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Number of questions</w:t>
            </w:r>
          </w:p>
        </w:tc>
      </w:tr>
      <w:tr w:rsidR="00C248BF">
        <w:tc>
          <w:tcPr>
            <w:tcW w:w="397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color w:val="000000"/>
              </w:rPr>
              <w:t xml:space="preserve">Medical Pharmacology </w:t>
            </w:r>
          </w:p>
        </w:tc>
        <w:tc>
          <w:tcPr>
            <w:tcW w:w="5096" w:type="dxa"/>
          </w:tcPr>
          <w:p w:rsidR="00C248BF" w:rsidRDefault="00BB240C">
            <w:pPr>
              <w:spacing w:after="0" w:line="240" w:lineRule="auto"/>
              <w:ind w:right="-286"/>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5</w:t>
            </w:r>
          </w:p>
        </w:tc>
      </w:tr>
      <w:tr w:rsidR="00C248BF">
        <w:tc>
          <w:tcPr>
            <w:tcW w:w="397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Medical Pathology</w:t>
            </w:r>
          </w:p>
        </w:tc>
        <w:tc>
          <w:tcPr>
            <w:tcW w:w="5096" w:type="dxa"/>
          </w:tcPr>
          <w:p w:rsidR="00C248BF" w:rsidRDefault="00BB240C">
            <w:pPr>
              <w:spacing w:after="0" w:line="240" w:lineRule="auto"/>
              <w:ind w:right="-286"/>
              <w:rPr>
                <w:rFonts w:ascii="Book Antiqua" w:eastAsia="Book Antiqua" w:hAnsi="Book Antiqua" w:cs="Book Antiqua"/>
              </w:rPr>
            </w:pPr>
            <w:r>
              <w:rPr>
                <w:rFonts w:ascii="Book Antiqua" w:eastAsia="Book Antiqua" w:hAnsi="Book Antiqua" w:cs="Book Antiqua"/>
              </w:rPr>
              <w:t>15</w:t>
            </w:r>
          </w:p>
        </w:tc>
      </w:tr>
      <w:tr w:rsidR="00C248BF">
        <w:tc>
          <w:tcPr>
            <w:tcW w:w="3976" w:type="dxa"/>
          </w:tcPr>
          <w:p w:rsidR="00C248BF" w:rsidRDefault="00BB240C">
            <w:pPr>
              <w:spacing w:after="200" w:line="240" w:lineRule="auto"/>
              <w:rPr>
                <w:rFonts w:ascii="Book Antiqua" w:eastAsia="Book Antiqua" w:hAnsi="Book Antiqua" w:cs="Book Antiqua"/>
                <w:color w:val="000000"/>
              </w:rPr>
            </w:pPr>
            <w:r>
              <w:rPr>
                <w:rFonts w:ascii="Book Antiqua" w:eastAsia="Book Antiqua" w:hAnsi="Book Antiqua" w:cs="Book Antiqua"/>
                <w:color w:val="000000"/>
              </w:rPr>
              <w:t>Clinical Biochemistry</w:t>
            </w:r>
          </w:p>
        </w:tc>
        <w:tc>
          <w:tcPr>
            <w:tcW w:w="5096" w:type="dxa"/>
          </w:tcPr>
          <w:p w:rsidR="00C248BF" w:rsidRDefault="00BB240C">
            <w:pPr>
              <w:spacing w:after="0" w:line="240" w:lineRule="auto"/>
              <w:ind w:right="-286"/>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1</w:t>
            </w:r>
          </w:p>
        </w:tc>
      </w:tr>
      <w:tr w:rsidR="00C248BF">
        <w:tc>
          <w:tcPr>
            <w:tcW w:w="3976" w:type="dxa"/>
          </w:tcPr>
          <w:p w:rsidR="00C248BF" w:rsidRDefault="00BB240C">
            <w:pPr>
              <w:spacing w:after="200" w:line="240" w:lineRule="auto"/>
              <w:ind w:hanging="142"/>
              <w:rPr>
                <w:rFonts w:ascii="Book Antiqua" w:eastAsia="Book Antiqua" w:hAnsi="Book Antiqua" w:cs="Book Antiqua"/>
                <w:color w:val="000000"/>
              </w:rPr>
            </w:pPr>
            <w:r>
              <w:rPr>
                <w:rFonts w:ascii="Book Antiqua" w:eastAsia="Book Antiqua" w:hAnsi="Book Antiqua" w:cs="Book Antiqua"/>
                <w:color w:val="000000"/>
              </w:rPr>
              <w:t xml:space="preserve">  Clinical Microbiology</w:t>
            </w:r>
          </w:p>
        </w:tc>
        <w:tc>
          <w:tcPr>
            <w:tcW w:w="5096" w:type="dxa"/>
          </w:tcPr>
          <w:p w:rsidR="00C248BF" w:rsidRDefault="00BB240C">
            <w:pPr>
              <w:spacing w:after="0" w:line="240" w:lineRule="auto"/>
              <w:ind w:right="-286"/>
              <w:rPr>
                <w:rFonts w:ascii="Book Antiqua" w:eastAsia="Book Antiqua" w:hAnsi="Book Antiqua" w:cs="Book Antiqua"/>
              </w:rPr>
            </w:pPr>
            <w:r>
              <w:rPr>
                <w:rFonts w:ascii="Book Antiqua" w:eastAsia="Book Antiqua" w:hAnsi="Book Antiqua" w:cs="Book Antiqua"/>
              </w:rPr>
              <w:t>3</w:t>
            </w:r>
          </w:p>
        </w:tc>
      </w:tr>
      <w:tr w:rsidR="00C248BF">
        <w:tc>
          <w:tcPr>
            <w:tcW w:w="3976" w:type="dxa"/>
          </w:tcPr>
          <w:p w:rsidR="00C248BF" w:rsidRDefault="00BB240C">
            <w:pPr>
              <w:spacing w:after="200" w:line="240" w:lineRule="auto"/>
              <w:rPr>
                <w:rFonts w:ascii="Book Antiqua" w:eastAsia="Book Antiqua" w:hAnsi="Book Antiqua" w:cs="Book Antiqua"/>
                <w:color w:val="000000"/>
              </w:rPr>
            </w:pPr>
            <w:r>
              <w:rPr>
                <w:rFonts w:ascii="Book Antiqua" w:eastAsia="Book Antiqua" w:hAnsi="Book Antiqua" w:cs="Book Antiqua"/>
                <w:color w:val="000000"/>
              </w:rPr>
              <w:t>Internal Medicine</w:t>
            </w:r>
          </w:p>
        </w:tc>
        <w:tc>
          <w:tcPr>
            <w:tcW w:w="5096" w:type="dxa"/>
          </w:tcPr>
          <w:p w:rsidR="00C248BF" w:rsidRDefault="00BB240C">
            <w:pPr>
              <w:spacing w:after="0" w:line="240" w:lineRule="auto"/>
              <w:ind w:right="-286"/>
              <w:rPr>
                <w:rFonts w:ascii="Book Antiqua" w:eastAsia="Book Antiqua" w:hAnsi="Book Antiqua" w:cs="Book Antiqua"/>
              </w:rPr>
            </w:pPr>
            <w:r>
              <w:rPr>
                <w:rFonts w:ascii="Book Antiqua" w:eastAsia="Book Antiqua" w:hAnsi="Book Antiqua" w:cs="Book Antiqua"/>
              </w:rPr>
              <w:t>10</w:t>
            </w:r>
          </w:p>
        </w:tc>
      </w:tr>
      <w:tr w:rsidR="00C248BF">
        <w:tc>
          <w:tcPr>
            <w:tcW w:w="3976" w:type="dxa"/>
          </w:tcPr>
          <w:p w:rsidR="00C248BF" w:rsidRDefault="00BB240C">
            <w:pPr>
              <w:spacing w:after="200" w:line="240" w:lineRule="auto"/>
              <w:rPr>
                <w:rFonts w:ascii="Book Antiqua" w:eastAsia="Book Antiqua" w:hAnsi="Book Antiqua" w:cs="Book Antiqua"/>
                <w:color w:val="000000"/>
              </w:rPr>
            </w:pPr>
            <w:r>
              <w:rPr>
                <w:rFonts w:ascii="Book Antiqua" w:eastAsia="Book Antiqua" w:hAnsi="Book Antiqua" w:cs="Book Antiqua"/>
                <w:color w:val="000000"/>
              </w:rPr>
              <w:t>General Surgery</w:t>
            </w:r>
          </w:p>
        </w:tc>
        <w:tc>
          <w:tcPr>
            <w:tcW w:w="5096" w:type="dxa"/>
          </w:tcPr>
          <w:p w:rsidR="00C248BF" w:rsidRDefault="00BB240C">
            <w:pPr>
              <w:spacing w:after="0" w:line="240" w:lineRule="auto"/>
              <w:ind w:right="-286"/>
              <w:rPr>
                <w:rFonts w:ascii="Book Antiqua" w:eastAsia="Book Antiqua" w:hAnsi="Book Antiqua" w:cs="Book Antiqua"/>
              </w:rPr>
            </w:pPr>
            <w:r>
              <w:rPr>
                <w:rFonts w:ascii="Book Antiqua" w:eastAsia="Book Antiqua" w:hAnsi="Book Antiqua" w:cs="Book Antiqua"/>
              </w:rPr>
              <w:t>5</w:t>
            </w:r>
          </w:p>
        </w:tc>
      </w:tr>
      <w:tr w:rsidR="00C248BF">
        <w:tc>
          <w:tcPr>
            <w:tcW w:w="397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color w:val="000000"/>
              </w:rPr>
              <w:t>Medical Genetics</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3</w:t>
            </w:r>
          </w:p>
        </w:tc>
      </w:tr>
      <w:tr w:rsidR="00C248BF">
        <w:trPr>
          <w:trHeight w:val="70"/>
        </w:trPr>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color w:val="000000"/>
              </w:rPr>
              <w:t>Pediatrics</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1</w:t>
            </w:r>
          </w:p>
        </w:tc>
      </w:tr>
      <w:tr w:rsidR="00C248BF">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rPr>
              <w:t>Undersea and hyperbaric Medicine</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1</w:t>
            </w:r>
          </w:p>
        </w:tc>
      </w:tr>
      <w:tr w:rsidR="00C248BF">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color w:val="000000"/>
              </w:rPr>
              <w:t>Radiology</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1</w:t>
            </w:r>
          </w:p>
        </w:tc>
      </w:tr>
      <w:tr w:rsidR="00C248BF">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rPr>
              <w:t>Gynecology and Obstetrics</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8</w:t>
            </w:r>
          </w:p>
        </w:tc>
      </w:tr>
      <w:tr w:rsidR="00C248BF">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color w:val="000000"/>
              </w:rPr>
              <w:t>Urology</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7</w:t>
            </w:r>
          </w:p>
        </w:tc>
      </w:tr>
      <w:tr w:rsidR="00C248BF">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rPr>
              <w:t xml:space="preserve">Problem Based Learning </w:t>
            </w:r>
          </w:p>
        </w:tc>
        <w:tc>
          <w:tcPr>
            <w:tcW w:w="5096" w:type="dxa"/>
          </w:tcPr>
          <w:p w:rsidR="00C248BF" w:rsidRDefault="00BB240C">
            <w:pPr>
              <w:spacing w:after="0" w:line="240" w:lineRule="auto"/>
              <w:ind w:left="2" w:right="-286"/>
              <w:rPr>
                <w:rFonts w:ascii="Book Antiqua" w:eastAsia="Book Antiqua" w:hAnsi="Book Antiqua" w:cs="Book Antiqua"/>
              </w:rPr>
            </w:pPr>
            <w:r>
              <w:rPr>
                <w:rFonts w:ascii="Book Antiqua" w:eastAsia="Book Antiqua" w:hAnsi="Book Antiqua" w:cs="Book Antiqua"/>
              </w:rPr>
              <w:t>10 points</w:t>
            </w:r>
          </w:p>
        </w:tc>
      </w:tr>
      <w:tr w:rsidR="00C248BF">
        <w:tc>
          <w:tcPr>
            <w:tcW w:w="397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Professional skills</w:t>
            </w:r>
          </w:p>
        </w:tc>
        <w:tc>
          <w:tcPr>
            <w:tcW w:w="5096" w:type="dxa"/>
          </w:tcPr>
          <w:p w:rsidR="00C248BF" w:rsidRDefault="00BB240C">
            <w:pPr>
              <w:spacing w:after="0" w:line="240" w:lineRule="auto"/>
              <w:ind w:left="2" w:right="-286"/>
              <w:rPr>
                <w:rFonts w:ascii="Book Antiqua" w:eastAsia="Book Antiqua" w:hAnsi="Book Antiqua" w:cs="Book Antiqua"/>
              </w:rPr>
            </w:pPr>
            <w:r>
              <w:rPr>
                <w:rFonts w:ascii="Book Antiqua" w:eastAsia="Book Antiqua" w:hAnsi="Book Antiqua" w:cs="Book Antiqua"/>
              </w:rPr>
              <w:t>6 points</w:t>
            </w:r>
          </w:p>
        </w:tc>
      </w:tr>
      <w:tr w:rsidR="00C248BF">
        <w:tc>
          <w:tcPr>
            <w:tcW w:w="397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rPr>
              <w:t>Pathology Practice</w:t>
            </w:r>
          </w:p>
        </w:tc>
        <w:tc>
          <w:tcPr>
            <w:tcW w:w="5096" w:type="dxa"/>
          </w:tcPr>
          <w:p w:rsidR="00C248BF" w:rsidRDefault="00BB240C">
            <w:pPr>
              <w:spacing w:after="0" w:line="240" w:lineRule="auto"/>
              <w:ind w:left="2" w:right="-286"/>
              <w:rPr>
                <w:rFonts w:ascii="Book Antiqua" w:eastAsia="Book Antiqua" w:hAnsi="Book Antiqua" w:cs="Book Antiqua"/>
              </w:rPr>
            </w:pPr>
            <w:r>
              <w:rPr>
                <w:rFonts w:ascii="Book Antiqua" w:eastAsia="Book Antiqua" w:hAnsi="Book Antiqua" w:cs="Book Antiqua"/>
              </w:rPr>
              <w:t>4 points (8 questions)</w:t>
            </w:r>
          </w:p>
        </w:tc>
      </w:tr>
      <w:tr w:rsidR="00C248BF">
        <w:tc>
          <w:tcPr>
            <w:tcW w:w="3976" w:type="dxa"/>
          </w:tcPr>
          <w:p w:rsidR="00C248BF" w:rsidRDefault="00BB240C">
            <w:pPr>
              <w:spacing w:after="0" w:line="240" w:lineRule="auto"/>
              <w:rPr>
                <w:rFonts w:ascii="Book Antiqua" w:eastAsia="Book Antiqua" w:hAnsi="Book Antiqua" w:cs="Book Antiqua"/>
                <w:color w:val="000000"/>
              </w:rPr>
            </w:pPr>
            <w:r>
              <w:rPr>
                <w:rFonts w:ascii="Book Antiqua" w:eastAsia="Book Antiqua" w:hAnsi="Book Antiqua" w:cs="Book Antiqua"/>
                <w:b/>
                <w:color w:val="000000"/>
              </w:rPr>
              <w:t xml:space="preserve">                                                     TOTAL</w:t>
            </w:r>
          </w:p>
        </w:tc>
        <w:tc>
          <w:tcPr>
            <w:tcW w:w="5096" w:type="dxa"/>
          </w:tcPr>
          <w:p w:rsidR="00C248BF" w:rsidRDefault="00BB240C">
            <w:pPr>
              <w:spacing w:after="0" w:line="240" w:lineRule="auto"/>
              <w:rPr>
                <w:rFonts w:ascii="Book Antiqua" w:eastAsia="Book Antiqua" w:hAnsi="Book Antiqua" w:cs="Book Antiqua"/>
              </w:rPr>
            </w:pPr>
            <w:r>
              <w:rPr>
                <w:rFonts w:ascii="Book Antiqua" w:eastAsia="Book Antiqua" w:hAnsi="Book Antiqua" w:cs="Book Antiqua"/>
                <w:b/>
              </w:rPr>
              <w:t>100</w:t>
            </w:r>
          </w:p>
        </w:tc>
      </w:tr>
    </w:tbl>
    <w:p w:rsidR="00C248BF" w:rsidRDefault="00C248BF">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8817F8" w:rsidRDefault="008817F8">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p w:rsidR="00C248BF" w:rsidRDefault="00BB240C">
      <w:pPr>
        <w:pBdr>
          <w:top w:val="single" w:sz="4" w:space="1" w:color="000000"/>
          <w:left w:val="single" w:sz="4" w:space="4" w:color="000000"/>
          <w:bottom w:val="single" w:sz="4" w:space="1" w:color="000000"/>
          <w:right w:val="single" w:sz="4" w:space="4" w:color="000000"/>
        </w:pBdr>
        <w:shd w:val="clear" w:color="auto" w:fill="FFC000"/>
        <w:spacing w:after="0" w:line="240" w:lineRule="auto"/>
        <w:rPr>
          <w:rFonts w:ascii="Book Antiqua" w:eastAsia="Book Antiqua" w:hAnsi="Book Antiqua" w:cs="Book Antiqua"/>
        </w:rPr>
      </w:pPr>
      <w:r>
        <w:rPr>
          <w:rFonts w:ascii="Book Antiqua" w:eastAsia="Book Antiqua" w:hAnsi="Book Antiqua" w:cs="Book Antiqua"/>
          <w:b/>
        </w:rPr>
        <w:t xml:space="preserve">ASSESSMENT AND EVALUATION IN COMMITTEE EVALUATION EXAM </w:t>
      </w:r>
    </w:p>
    <w:p w:rsidR="00C248BF" w:rsidRDefault="00C248BF">
      <w:pPr>
        <w:pBdr>
          <w:top w:val="single" w:sz="4" w:space="1" w:color="000000"/>
          <w:left w:val="single" w:sz="4" w:space="4" w:color="000000"/>
          <w:bottom w:val="single" w:sz="4" w:space="1" w:color="000000"/>
          <w:right w:val="single" w:sz="4" w:space="4" w:color="000000"/>
        </w:pBdr>
        <w:shd w:val="clear" w:color="auto" w:fill="FFC000"/>
        <w:spacing w:after="0" w:line="240" w:lineRule="auto"/>
        <w:rPr>
          <w:rFonts w:ascii="Book Antiqua" w:eastAsia="Book Antiqua" w:hAnsi="Book Antiqua" w:cs="Book Antiqua"/>
        </w:rPr>
      </w:pPr>
    </w:p>
    <w:tbl>
      <w:tblPr>
        <w:tblStyle w:val="afa"/>
        <w:tblW w:w="907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247"/>
        <w:gridCol w:w="2485"/>
        <w:gridCol w:w="2340"/>
      </w:tblGrid>
      <w:tr w:rsidR="00C248BF">
        <w:trPr>
          <w:trHeight w:val="260"/>
        </w:trPr>
        <w:tc>
          <w:tcPr>
            <w:tcW w:w="9072" w:type="dxa"/>
            <w:gridSpan w:val="3"/>
            <w:vAlign w:val="center"/>
          </w:tcPr>
          <w:p w:rsidR="00C248BF" w:rsidRDefault="00BB240C">
            <w:pPr>
              <w:keepNext/>
              <w:keepLines/>
              <w:spacing w:before="240" w:after="0" w:line="240" w:lineRule="auto"/>
              <w:rPr>
                <w:rFonts w:ascii="Book Antiqua" w:eastAsia="Book Antiqua" w:hAnsi="Book Antiqua" w:cs="Book Antiqua"/>
                <w:color w:val="2E74B5"/>
                <w:sz w:val="20"/>
                <w:szCs w:val="20"/>
              </w:rPr>
            </w:pPr>
            <w:r>
              <w:rPr>
                <w:rFonts w:ascii="Book Antiqua" w:eastAsia="Book Antiqua" w:hAnsi="Book Antiqua" w:cs="Book Antiqua"/>
                <w:b/>
                <w:color w:val="000000"/>
                <w:sz w:val="20"/>
                <w:szCs w:val="20"/>
              </w:rPr>
              <w:t xml:space="preserve">EVALUATION OF THE COMMITTEE EXAM </w:t>
            </w:r>
          </w:p>
        </w:tc>
      </w:tr>
      <w:tr w:rsidR="00C248BF">
        <w:trPr>
          <w:trHeight w:val="260"/>
        </w:trPr>
        <w:tc>
          <w:tcPr>
            <w:tcW w:w="4247" w:type="dxa"/>
            <w:vAlign w:val="center"/>
          </w:tcPr>
          <w:p w:rsidR="00C248BF" w:rsidRDefault="00BB240C">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Committee Applications </w:t>
            </w:r>
          </w:p>
        </w:tc>
        <w:tc>
          <w:tcPr>
            <w:tcW w:w="2485" w:type="dxa"/>
          </w:tcPr>
          <w:p w:rsidR="00C248BF" w:rsidRDefault="00BB240C">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NUMBER</w:t>
            </w:r>
          </w:p>
        </w:tc>
        <w:tc>
          <w:tcPr>
            <w:tcW w:w="2340" w:type="dxa"/>
            <w:vAlign w:val="center"/>
          </w:tcPr>
          <w:p w:rsidR="00C248BF" w:rsidRDefault="00BB240C">
            <w:pPr>
              <w:widowControl w:val="0"/>
              <w:pBdr>
                <w:top w:val="nil"/>
                <w:left w:val="nil"/>
                <w:bottom w:val="nil"/>
                <w:right w:val="nil"/>
                <w:between w:val="nil"/>
              </w:pBdr>
              <w:spacing w:after="0" w:line="360" w:lineRule="auto"/>
              <w:ind w:left="6"/>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Value (%)</w:t>
            </w:r>
          </w:p>
        </w:tc>
      </w:tr>
      <w:tr w:rsidR="00C248BF">
        <w:trPr>
          <w:trHeight w:val="560"/>
        </w:trPr>
        <w:tc>
          <w:tcPr>
            <w:tcW w:w="4247" w:type="dxa"/>
            <w:vAlign w:val="center"/>
          </w:tcPr>
          <w:p w:rsidR="00C248BF" w:rsidRDefault="00BB240C">
            <w:pPr>
              <w:widowControl w:val="0"/>
              <w:pBdr>
                <w:top w:val="nil"/>
                <w:left w:val="nil"/>
                <w:bottom w:val="nil"/>
                <w:right w:val="nil"/>
                <w:between w:val="nil"/>
              </w:pBdr>
              <w:spacing w:before="12"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Practical Exam</w:t>
            </w:r>
          </w:p>
        </w:tc>
        <w:tc>
          <w:tcPr>
            <w:tcW w:w="2485" w:type="dxa"/>
            <w:vAlign w:val="center"/>
          </w:tcPr>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Medical Pathology</w:t>
            </w:r>
          </w:p>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8 questions</w:t>
            </w:r>
          </w:p>
        </w:tc>
        <w:tc>
          <w:tcPr>
            <w:tcW w:w="2340" w:type="dxa"/>
            <w:vAlign w:val="center"/>
          </w:tcPr>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C248BF">
        <w:trPr>
          <w:trHeight w:val="560"/>
        </w:trPr>
        <w:tc>
          <w:tcPr>
            <w:tcW w:w="4247" w:type="dxa"/>
            <w:vAlign w:val="center"/>
          </w:tcPr>
          <w:p w:rsidR="00C248BF" w:rsidRDefault="00BB240C">
            <w:pPr>
              <w:widowControl w:val="0"/>
              <w:spacing w:after="0" w:line="240" w:lineRule="auto"/>
              <w:rPr>
                <w:rFonts w:ascii="Book Antiqua" w:eastAsia="Book Antiqua" w:hAnsi="Book Antiqua" w:cs="Book Antiqua"/>
                <w:b/>
                <w:color w:val="000000"/>
                <w:sz w:val="20"/>
                <w:szCs w:val="20"/>
              </w:rPr>
            </w:pPr>
            <w:r>
              <w:rPr>
                <w:rFonts w:ascii="Book Antiqua" w:eastAsia="Book Antiqua" w:hAnsi="Book Antiqua" w:cs="Book Antiqua"/>
                <w:b/>
                <w:sz w:val="20"/>
                <w:szCs w:val="20"/>
              </w:rPr>
              <w:t>Problem Based Learning Session Evaluation</w:t>
            </w:r>
          </w:p>
        </w:tc>
        <w:tc>
          <w:tcPr>
            <w:tcW w:w="2485" w:type="dxa"/>
            <w:vAlign w:val="center"/>
          </w:tcPr>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1</w:t>
            </w:r>
          </w:p>
        </w:tc>
        <w:tc>
          <w:tcPr>
            <w:tcW w:w="2340" w:type="dxa"/>
            <w:vAlign w:val="center"/>
          </w:tcPr>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10</w:t>
            </w:r>
          </w:p>
        </w:tc>
      </w:tr>
      <w:tr w:rsidR="00C248BF">
        <w:trPr>
          <w:trHeight w:val="540"/>
        </w:trPr>
        <w:tc>
          <w:tcPr>
            <w:tcW w:w="4247" w:type="dxa"/>
            <w:vAlign w:val="center"/>
          </w:tcPr>
          <w:p w:rsidR="00C248BF" w:rsidRDefault="00BB240C">
            <w:pPr>
              <w:widowControl w:val="0"/>
              <w:pBdr>
                <w:top w:val="nil"/>
                <w:left w:val="nil"/>
                <w:bottom w:val="nil"/>
                <w:right w:val="nil"/>
                <w:between w:val="nil"/>
              </w:pBdr>
              <w:spacing w:before="12" w:after="0" w:line="360" w:lineRule="auto"/>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Professional Skills Exam</w:t>
            </w:r>
          </w:p>
        </w:tc>
        <w:tc>
          <w:tcPr>
            <w:tcW w:w="2485" w:type="dxa"/>
            <w:vAlign w:val="center"/>
          </w:tcPr>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1</w:t>
            </w:r>
          </w:p>
        </w:tc>
        <w:tc>
          <w:tcPr>
            <w:tcW w:w="2340" w:type="dxa"/>
            <w:vAlign w:val="center"/>
          </w:tcPr>
          <w:p w:rsidR="00C248BF" w:rsidRDefault="00BB240C">
            <w:pPr>
              <w:widowControl w:val="0"/>
              <w:pBdr>
                <w:top w:val="nil"/>
                <w:left w:val="nil"/>
                <w:bottom w:val="nil"/>
                <w:right w:val="nil"/>
                <w:between w:val="nil"/>
              </w:pBdr>
              <w:spacing w:before="123" w:after="0" w:line="360" w:lineRule="auto"/>
              <w:ind w:left="8"/>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6</w:t>
            </w:r>
          </w:p>
        </w:tc>
      </w:tr>
      <w:tr w:rsidR="00C248BF">
        <w:trPr>
          <w:trHeight w:val="560"/>
        </w:trPr>
        <w:tc>
          <w:tcPr>
            <w:tcW w:w="4247" w:type="dxa"/>
            <w:vAlign w:val="center"/>
          </w:tcPr>
          <w:p w:rsidR="00C248BF" w:rsidRDefault="00BB240C">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Committee </w:t>
            </w:r>
            <w:proofErr w:type="spellStart"/>
            <w:r>
              <w:rPr>
                <w:rFonts w:ascii="Book Antiqua" w:eastAsia="Book Antiqua" w:hAnsi="Book Antiqua" w:cs="Book Antiqua"/>
                <w:b/>
                <w:color w:val="000000"/>
                <w:sz w:val="20"/>
                <w:szCs w:val="20"/>
              </w:rPr>
              <w:t>Therotical</w:t>
            </w:r>
            <w:proofErr w:type="spellEnd"/>
            <w:r>
              <w:rPr>
                <w:rFonts w:ascii="Book Antiqua" w:eastAsia="Book Antiqua" w:hAnsi="Book Antiqua" w:cs="Book Antiqua"/>
                <w:b/>
                <w:color w:val="000000"/>
                <w:sz w:val="20"/>
                <w:szCs w:val="20"/>
              </w:rPr>
              <w:t xml:space="preserve"> Exam </w:t>
            </w:r>
          </w:p>
          <w:p w:rsidR="00C248BF" w:rsidRDefault="00BB240C">
            <w:pPr>
              <w:widowControl w:val="0"/>
              <w:pBdr>
                <w:top w:val="nil"/>
                <w:left w:val="nil"/>
                <w:bottom w:val="nil"/>
                <w:right w:val="nil"/>
                <w:between w:val="nil"/>
              </w:pBdr>
              <w:spacing w:before="1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 xml:space="preserve">(Multiple Choice Exam-MCE </w:t>
            </w:r>
            <w:proofErr w:type="gramStart"/>
            <w:r>
              <w:rPr>
                <w:rFonts w:ascii="Book Antiqua" w:eastAsia="Book Antiqua" w:hAnsi="Book Antiqua" w:cs="Book Antiqua"/>
                <w:b/>
                <w:color w:val="000000"/>
                <w:sz w:val="20"/>
                <w:szCs w:val="20"/>
              </w:rPr>
              <w:t>etc. )</w:t>
            </w:r>
            <w:proofErr w:type="gramEnd"/>
          </w:p>
        </w:tc>
        <w:tc>
          <w:tcPr>
            <w:tcW w:w="2485" w:type="dxa"/>
            <w:vAlign w:val="center"/>
          </w:tcPr>
          <w:p w:rsidR="00C248BF" w:rsidRDefault="00BB240C">
            <w:pPr>
              <w:widowControl w:val="0"/>
              <w:pBdr>
                <w:top w:val="nil"/>
                <w:left w:val="nil"/>
                <w:bottom w:val="nil"/>
                <w:right w:val="nil"/>
                <w:between w:val="nil"/>
              </w:pBdr>
              <w:spacing w:before="123" w:after="0" w:line="240" w:lineRule="auto"/>
              <w:ind w:left="8" w:hanging="13"/>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At the end of each course committee, a "Course Board Exam" is held, which includes multiple-choice exam questions covering that course committee.</w:t>
            </w:r>
          </w:p>
        </w:tc>
        <w:tc>
          <w:tcPr>
            <w:tcW w:w="2340" w:type="dxa"/>
            <w:vAlign w:val="center"/>
          </w:tcPr>
          <w:p w:rsidR="00C248BF" w:rsidRDefault="00BB240C">
            <w:pPr>
              <w:widowControl w:val="0"/>
              <w:pBdr>
                <w:top w:val="nil"/>
                <w:left w:val="nil"/>
                <w:bottom w:val="nil"/>
                <w:right w:val="nil"/>
                <w:between w:val="nil"/>
              </w:pBdr>
              <w:spacing w:before="123"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sz w:val="20"/>
                <w:szCs w:val="20"/>
              </w:rPr>
              <w:t>80</w:t>
            </w:r>
          </w:p>
        </w:tc>
      </w:tr>
      <w:tr w:rsidR="00C248BF">
        <w:trPr>
          <w:trHeight w:val="540"/>
        </w:trPr>
        <w:tc>
          <w:tcPr>
            <w:tcW w:w="4247" w:type="dxa"/>
            <w:vAlign w:val="center"/>
          </w:tcPr>
          <w:p w:rsidR="00C248BF" w:rsidRDefault="00BB240C">
            <w:pPr>
              <w:widowControl w:val="0"/>
              <w:pBdr>
                <w:top w:val="nil"/>
                <w:left w:val="nil"/>
                <w:bottom w:val="nil"/>
                <w:right w:val="nil"/>
                <w:between w:val="nil"/>
              </w:pBdr>
              <w:spacing w:before="5" w:after="0" w:line="360" w:lineRule="auto"/>
              <w:ind w:left="1"/>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Total</w:t>
            </w:r>
          </w:p>
        </w:tc>
        <w:tc>
          <w:tcPr>
            <w:tcW w:w="2485" w:type="dxa"/>
            <w:vAlign w:val="center"/>
          </w:tcPr>
          <w:p w:rsidR="00C248BF" w:rsidRDefault="00C248BF">
            <w:pPr>
              <w:spacing w:after="0" w:line="360" w:lineRule="auto"/>
              <w:jc w:val="center"/>
              <w:rPr>
                <w:rFonts w:ascii="Book Antiqua" w:eastAsia="Book Antiqua" w:hAnsi="Book Antiqua" w:cs="Book Antiqua"/>
                <w:sz w:val="20"/>
                <w:szCs w:val="20"/>
              </w:rPr>
            </w:pPr>
          </w:p>
        </w:tc>
        <w:tc>
          <w:tcPr>
            <w:tcW w:w="2340" w:type="dxa"/>
            <w:vAlign w:val="center"/>
          </w:tcPr>
          <w:p w:rsidR="00C248BF" w:rsidRDefault="00BB240C">
            <w:pPr>
              <w:widowControl w:val="0"/>
              <w:pBdr>
                <w:top w:val="nil"/>
                <w:left w:val="nil"/>
                <w:bottom w:val="nil"/>
                <w:right w:val="nil"/>
                <w:between w:val="nil"/>
              </w:pBdr>
              <w:spacing w:after="0" w:line="360" w:lineRule="auto"/>
              <w:ind w:left="8" w:hanging="13"/>
              <w:jc w:val="center"/>
              <w:rPr>
                <w:rFonts w:ascii="Book Antiqua" w:eastAsia="Book Antiqua" w:hAnsi="Book Antiqua" w:cs="Book Antiqua"/>
                <w:color w:val="000000"/>
                <w:sz w:val="20"/>
                <w:szCs w:val="20"/>
              </w:rPr>
            </w:pPr>
            <w:r>
              <w:rPr>
                <w:rFonts w:ascii="Book Antiqua" w:eastAsia="Book Antiqua" w:hAnsi="Book Antiqua" w:cs="Book Antiqua"/>
                <w:b/>
                <w:color w:val="000000"/>
                <w:sz w:val="20"/>
                <w:szCs w:val="20"/>
              </w:rPr>
              <w:t>100</w:t>
            </w:r>
          </w:p>
        </w:tc>
      </w:tr>
    </w:tbl>
    <w:p w:rsidR="00C248BF" w:rsidRDefault="00C248BF">
      <w:pPr>
        <w:spacing w:after="0" w:line="360" w:lineRule="auto"/>
        <w:rPr>
          <w:rFonts w:ascii="Book Antiqua" w:eastAsia="Book Antiqua" w:hAnsi="Book Antiqua" w:cs="Book Antiqua"/>
        </w:rPr>
      </w:pPr>
    </w:p>
    <w:p w:rsidR="00C248BF" w:rsidRDefault="00C248BF">
      <w:pPr>
        <w:spacing w:after="0" w:line="240" w:lineRule="auto"/>
        <w:rPr>
          <w:rFonts w:ascii="Book Antiqua" w:eastAsia="Book Antiqua" w:hAnsi="Book Antiqua" w:cs="Book Antiqua"/>
        </w:rPr>
      </w:pPr>
    </w:p>
    <w:tbl>
      <w:tblPr>
        <w:tblStyle w:val="afb"/>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84"/>
        <w:gridCol w:w="4009"/>
        <w:gridCol w:w="1163"/>
        <w:gridCol w:w="1686"/>
        <w:gridCol w:w="1430"/>
      </w:tblGrid>
      <w:tr w:rsidR="00C248BF">
        <w:trPr>
          <w:trHeight w:val="457"/>
        </w:trPr>
        <w:tc>
          <w:tcPr>
            <w:tcW w:w="9072" w:type="dxa"/>
            <w:gridSpan w:val="5"/>
            <w:tcBorders>
              <w:top w:val="single" w:sz="4" w:space="0" w:color="000000"/>
              <w:left w:val="single" w:sz="4" w:space="0" w:color="000000"/>
              <w:bottom w:val="single" w:sz="4" w:space="0" w:color="000000"/>
              <w:right w:val="single" w:sz="4" w:space="0" w:color="000000"/>
            </w:tcBorders>
            <w:shd w:val="clear" w:color="auto" w:fill="B8CCE4"/>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b/>
              </w:rPr>
              <w:t>COMMITTEE EXAM SPECIFICATION TABLE</w:t>
            </w:r>
          </w:p>
        </w:tc>
      </w:tr>
      <w:tr w:rsidR="00C248BF">
        <w:trPr>
          <w:trHeight w:val="730"/>
        </w:trPr>
        <w:tc>
          <w:tcPr>
            <w:tcW w:w="784" w:type="dxa"/>
            <w:tcBorders>
              <w:top w:val="single" w:sz="4" w:space="0" w:color="000000"/>
              <w:left w:val="single" w:sz="4" w:space="0" w:color="000000"/>
              <w:bottom w:val="single" w:sz="4" w:space="0" w:color="000000"/>
              <w:right w:val="single" w:sz="4" w:space="0" w:color="000000"/>
            </w:tcBorders>
          </w:tcPr>
          <w:p w:rsidR="00C248BF" w:rsidRDefault="00C248BF">
            <w:pPr>
              <w:widowControl w:val="0"/>
              <w:tabs>
                <w:tab w:val="left" w:pos="1219"/>
              </w:tabs>
              <w:spacing w:before="180" w:after="0" w:line="240" w:lineRule="auto"/>
              <w:rPr>
                <w:rFonts w:ascii="Book Antiqua" w:eastAsia="Book Antiqua" w:hAnsi="Book Antiqua" w:cs="Book Antiqua"/>
                <w:color w:val="000000"/>
                <w:sz w:val="20"/>
                <w:szCs w:val="20"/>
              </w:rPr>
            </w:pPr>
          </w:p>
        </w:tc>
        <w:tc>
          <w:tcPr>
            <w:tcW w:w="4009"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61"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Aim</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Teaching method</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Evaluation method</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rPr>
              <w:t>Exam point distribution</w:t>
            </w:r>
          </w:p>
        </w:tc>
      </w:tr>
      <w:tr w:rsidR="00C248BF">
        <w:trPr>
          <w:trHeight w:val="134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explain the classification, mechanism of action, indications, contraindications and side effects of drugs that affect the endocrine and urogenital systems.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r>
      <w:tr w:rsidR="00C248BF">
        <w:trPr>
          <w:trHeight w:val="82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2</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explain endocrine and urogenital system biochemistry, endocrine te</w:t>
            </w:r>
            <w:r>
              <w:rPr>
                <w:rFonts w:ascii="Book Antiqua" w:eastAsia="Book Antiqua" w:hAnsi="Book Antiqua" w:cs="Book Antiqua"/>
              </w:rPr>
              <w:t>sts, prenatal screening tests and urine biochemistry tests.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r>
      <w:tr w:rsidR="00C248BF">
        <w:trPr>
          <w:trHeight w:val="104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3</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explain microbiology laboratory approaches to diagnosis in urogenital system infections, appropriate sample selection, collection and transportation principles.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C248BF">
        <w:trPr>
          <w:trHeight w:val="75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lastRenderedPageBreak/>
              <w:t>4</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explain the hyperbaric oxygen therapy approach in diabetic wounds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 P</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C248BF">
        <w:trPr>
          <w:trHeight w:val="748"/>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5</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explain fluid electrolyte balance, disorders and treatment modalities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 P</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12</w:t>
            </w:r>
          </w:p>
        </w:tc>
      </w:tr>
      <w:tr w:rsidR="00C248BF">
        <w:trPr>
          <w:trHeight w:val="599"/>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6</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perform child and adult genitourinary system examination, breast examination, thyroid gland examination, and eye examination.</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proofErr w:type="gramStart"/>
            <w:r>
              <w:rPr>
                <w:rFonts w:ascii="Book Antiqua" w:eastAsia="Book Antiqua" w:hAnsi="Book Antiqua" w:cs="Book Antiqua"/>
                <w:color w:val="000000"/>
                <w:sz w:val="20"/>
                <w:szCs w:val="20"/>
              </w:rPr>
              <w:t>T,PS</w:t>
            </w:r>
            <w:proofErr w:type="gramEnd"/>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C248BF">
        <w:trPr>
          <w:trHeight w:val="104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7</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describe the functioning of pediatrics, internal medicine, urology, gynecology and obstetrics clinics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proofErr w:type="gramStart"/>
            <w:r>
              <w:rPr>
                <w:rFonts w:ascii="Book Antiqua" w:eastAsia="Book Antiqua" w:hAnsi="Book Antiqua" w:cs="Book Antiqua"/>
                <w:color w:val="000000"/>
                <w:sz w:val="20"/>
                <w:szCs w:val="20"/>
              </w:rPr>
              <w:t>T,PS</w:t>
            </w:r>
            <w:proofErr w:type="gramEnd"/>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C248BF">
        <w:trPr>
          <w:trHeight w:val="75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8</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evaluate direct urinary system radiography in accordance with its technique</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proofErr w:type="gramStart"/>
            <w:r>
              <w:rPr>
                <w:rFonts w:ascii="Book Antiqua" w:eastAsia="Book Antiqua" w:hAnsi="Book Antiqua" w:cs="Book Antiqua"/>
                <w:color w:val="000000"/>
                <w:sz w:val="20"/>
                <w:szCs w:val="20"/>
              </w:rPr>
              <w:t>T,PS</w:t>
            </w:r>
            <w:proofErr w:type="gramEnd"/>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4</w:t>
            </w:r>
          </w:p>
        </w:tc>
      </w:tr>
      <w:tr w:rsidR="00C248BF">
        <w:trPr>
          <w:trHeight w:val="75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9</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Ability to apply learned examination skills in the clinic</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10</w:t>
            </w:r>
          </w:p>
        </w:tc>
      </w:tr>
      <w:tr w:rsidR="00C248BF">
        <w:trPr>
          <w:trHeight w:val="1347"/>
        </w:trPr>
        <w:tc>
          <w:tcPr>
            <w:tcW w:w="784"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sz w:val="20"/>
                <w:szCs w:val="20"/>
              </w:rPr>
            </w:pPr>
            <w:r>
              <w:rPr>
                <w:rFonts w:ascii="Book Antiqua" w:eastAsia="Book Antiqua" w:hAnsi="Book Antiqua" w:cs="Book Antiqua"/>
                <w:sz w:val="20"/>
                <w:szCs w:val="20"/>
              </w:rPr>
              <w:t>10</w:t>
            </w:r>
          </w:p>
        </w:tc>
        <w:tc>
          <w:tcPr>
            <w:tcW w:w="4009" w:type="dxa"/>
          </w:tcPr>
          <w:p w:rsidR="00C248BF" w:rsidRDefault="00BB240C">
            <w:pPr>
              <w:rPr>
                <w:rFonts w:ascii="Book Antiqua" w:eastAsia="Book Antiqua" w:hAnsi="Book Antiqua" w:cs="Book Antiqua"/>
              </w:rPr>
            </w:pPr>
            <w:r>
              <w:rPr>
                <w:rFonts w:ascii="Book Antiqua" w:eastAsia="Book Antiqua" w:hAnsi="Book Antiqua" w:cs="Book Antiqua"/>
              </w:rPr>
              <w:t>To be able to explain the pathogenesis, genetic features, symptoms, clinical findings, diagnosis and treatment approaches of the most common endocrine and urogenital system diseases.</w:t>
            </w:r>
          </w:p>
        </w:tc>
        <w:tc>
          <w:tcPr>
            <w:tcW w:w="1163"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T</w:t>
            </w:r>
          </w:p>
        </w:tc>
        <w:tc>
          <w:tcPr>
            <w:tcW w:w="1686" w:type="dxa"/>
            <w:tcBorders>
              <w:top w:val="single" w:sz="4" w:space="0" w:color="000000"/>
              <w:left w:val="single" w:sz="4" w:space="0" w:color="000000"/>
              <w:bottom w:val="single" w:sz="4" w:space="0" w:color="000000"/>
              <w:right w:val="single" w:sz="4" w:space="0" w:color="000000"/>
            </w:tcBorders>
          </w:tcPr>
          <w:p w:rsidR="00C248BF" w:rsidRDefault="00BB240C">
            <w:pPr>
              <w:spacing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MCE</w:t>
            </w:r>
          </w:p>
        </w:tc>
        <w:tc>
          <w:tcPr>
            <w:tcW w:w="1430" w:type="dxa"/>
            <w:tcBorders>
              <w:top w:val="single" w:sz="4" w:space="0" w:color="000000"/>
              <w:left w:val="single" w:sz="4" w:space="0" w:color="000000"/>
              <w:bottom w:val="single" w:sz="4" w:space="0" w:color="000000"/>
              <w:right w:val="single" w:sz="4" w:space="0" w:color="000000"/>
            </w:tcBorders>
          </w:tcPr>
          <w:p w:rsidR="00C248BF" w:rsidRDefault="00BB240C">
            <w:pPr>
              <w:widowControl w:val="0"/>
              <w:tabs>
                <w:tab w:val="left" w:pos="1219"/>
              </w:tabs>
              <w:spacing w:before="180" w:after="0" w:line="240"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14</w:t>
            </w:r>
          </w:p>
        </w:tc>
      </w:tr>
    </w:tbl>
    <w:p w:rsidR="00C248BF" w:rsidRDefault="00C248BF">
      <w:pPr>
        <w:spacing w:after="0" w:line="240" w:lineRule="auto"/>
        <w:rPr>
          <w:rFonts w:ascii="Book Antiqua" w:eastAsia="Book Antiqua" w:hAnsi="Book Antiqua" w:cs="Book Antiqua"/>
          <w:sz w:val="20"/>
          <w:szCs w:val="20"/>
        </w:rPr>
      </w:pPr>
    </w:p>
    <w:tbl>
      <w:tblPr>
        <w:tblStyle w:val="afc"/>
        <w:tblW w:w="9891" w:type="dxa"/>
        <w:tblInd w:w="-409"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1461"/>
        <w:gridCol w:w="648"/>
        <w:gridCol w:w="649"/>
        <w:gridCol w:w="648"/>
        <w:gridCol w:w="648"/>
        <w:gridCol w:w="648"/>
        <w:gridCol w:w="648"/>
        <w:gridCol w:w="648"/>
        <w:gridCol w:w="648"/>
        <w:gridCol w:w="649"/>
        <w:gridCol w:w="648"/>
        <w:gridCol w:w="648"/>
        <w:gridCol w:w="648"/>
        <w:gridCol w:w="652"/>
      </w:tblGrid>
      <w:tr w:rsidR="00C248BF">
        <w:trPr>
          <w:trHeight w:val="966"/>
        </w:trPr>
        <w:tc>
          <w:tcPr>
            <w:tcW w:w="9892" w:type="dxa"/>
            <w:gridSpan w:val="14"/>
            <w:tcBorders>
              <w:top w:val="single" w:sz="4" w:space="0" w:color="000000"/>
              <w:left w:val="single" w:sz="4" w:space="0" w:color="000000"/>
              <w:bottom w:val="single" w:sz="4" w:space="0" w:color="000000"/>
              <w:right w:val="single" w:sz="4" w:space="0" w:color="000000"/>
            </w:tcBorders>
            <w:shd w:val="clear" w:color="auto" w:fill="5B9BD5"/>
          </w:tcPr>
          <w:p w:rsidR="00C248BF" w:rsidRDefault="00BB240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 xml:space="preserve">Faculty of Medicine </w:t>
            </w:r>
          </w:p>
          <w:p w:rsidR="00C248BF" w:rsidRDefault="00BB240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 xml:space="preserve">English Medicine Program </w:t>
            </w:r>
          </w:p>
          <w:p w:rsidR="00C248BF" w:rsidRDefault="00BB240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Phase 3</w:t>
            </w:r>
          </w:p>
          <w:p w:rsidR="00C248BF" w:rsidRDefault="00BB240C">
            <w:pPr>
              <w:widowControl w:val="0"/>
              <w:pBdr>
                <w:top w:val="nil"/>
                <w:left w:val="nil"/>
                <w:bottom w:val="nil"/>
                <w:right w:val="nil"/>
                <w:between w:val="nil"/>
              </w:pBdr>
              <w:spacing w:before="1" w:after="0" w:line="240" w:lineRule="auto"/>
              <w:ind w:left="2533" w:right="2529"/>
              <w:jc w:val="center"/>
              <w:rPr>
                <w:rFonts w:ascii="Book Antiqua" w:eastAsia="Book Antiqua" w:hAnsi="Book Antiqua" w:cs="Book Antiqua"/>
                <w:color w:val="000000"/>
              </w:rPr>
            </w:pPr>
            <w:r>
              <w:rPr>
                <w:rFonts w:ascii="Book Antiqua" w:eastAsia="Book Antiqua" w:hAnsi="Book Antiqua" w:cs="Book Antiqua"/>
                <w:b/>
                <w:color w:val="000000"/>
              </w:rPr>
              <w:t>Committee 4</w:t>
            </w:r>
          </w:p>
          <w:p w:rsidR="00C248BF" w:rsidRDefault="00BB240C">
            <w:pPr>
              <w:widowControl w:val="0"/>
              <w:pBdr>
                <w:top w:val="nil"/>
                <w:left w:val="nil"/>
                <w:bottom w:val="nil"/>
                <w:right w:val="nil"/>
                <w:between w:val="nil"/>
              </w:pBdr>
              <w:spacing w:after="0" w:line="240" w:lineRule="auto"/>
              <w:ind w:left="2536" w:right="2529"/>
              <w:jc w:val="center"/>
              <w:rPr>
                <w:rFonts w:ascii="Book Antiqua" w:eastAsia="Book Antiqua" w:hAnsi="Book Antiqua" w:cs="Book Antiqua"/>
                <w:color w:val="000000"/>
              </w:rPr>
            </w:pPr>
            <w:r>
              <w:rPr>
                <w:rFonts w:ascii="Book Antiqua" w:eastAsia="Book Antiqua" w:hAnsi="Book Antiqua" w:cs="Book Antiqua"/>
                <w:b/>
                <w:color w:val="000000"/>
              </w:rPr>
              <w:t>Competence Matrix</w:t>
            </w:r>
          </w:p>
        </w:tc>
      </w:tr>
      <w:tr w:rsidR="00C248BF">
        <w:trPr>
          <w:trHeight w:val="498"/>
        </w:trPr>
        <w:tc>
          <w:tcPr>
            <w:tcW w:w="1462"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47" w:right="42"/>
              <w:rPr>
                <w:rFonts w:ascii="Book Antiqua" w:eastAsia="Book Antiqua" w:hAnsi="Book Antiqua" w:cs="Book Antiqua"/>
              </w:rPr>
            </w:pPr>
            <w:r>
              <w:rPr>
                <w:rFonts w:ascii="Book Antiqua" w:eastAsia="Book Antiqua" w:hAnsi="Book Antiqua" w:cs="Book Antiqua"/>
                <w:b/>
              </w:rPr>
              <w:t xml:space="preserve">Course </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PO1</w:t>
            </w:r>
          </w:p>
        </w:tc>
        <w:tc>
          <w:tcPr>
            <w:tcW w:w="649"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P02</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PO3</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7"/>
              <w:rPr>
                <w:rFonts w:ascii="Book Antiqua" w:eastAsia="Book Antiqua" w:hAnsi="Book Antiqua" w:cs="Book Antiqua"/>
              </w:rPr>
            </w:pPr>
            <w:r>
              <w:rPr>
                <w:rFonts w:ascii="Book Antiqua" w:eastAsia="Book Antiqua" w:hAnsi="Book Antiqua" w:cs="Book Antiqua"/>
                <w:b/>
              </w:rPr>
              <w:t>PO4</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PO5</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P06</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P07</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5"/>
              <w:rPr>
                <w:rFonts w:ascii="Book Antiqua" w:eastAsia="Book Antiqua" w:hAnsi="Book Antiqua" w:cs="Book Antiqua"/>
              </w:rPr>
            </w:pPr>
            <w:r>
              <w:rPr>
                <w:rFonts w:ascii="Book Antiqua" w:eastAsia="Book Antiqua" w:hAnsi="Book Antiqua" w:cs="Book Antiqua"/>
                <w:b/>
              </w:rPr>
              <w:t>P08</w:t>
            </w:r>
          </w:p>
        </w:tc>
        <w:tc>
          <w:tcPr>
            <w:tcW w:w="649"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148"/>
              <w:rPr>
                <w:rFonts w:ascii="Book Antiqua" w:eastAsia="Book Antiqua" w:hAnsi="Book Antiqua" w:cs="Book Antiqua"/>
              </w:rPr>
            </w:pPr>
            <w:r>
              <w:rPr>
                <w:rFonts w:ascii="Book Antiqua" w:eastAsia="Book Antiqua" w:hAnsi="Book Antiqua" w:cs="Book Antiqua"/>
                <w:b/>
              </w:rPr>
              <w:t>P09</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87"/>
              <w:rPr>
                <w:rFonts w:ascii="Book Antiqua" w:eastAsia="Book Antiqua" w:hAnsi="Book Antiqua" w:cs="Book Antiqua"/>
              </w:rPr>
            </w:pPr>
            <w:r>
              <w:rPr>
                <w:rFonts w:ascii="Book Antiqua" w:eastAsia="Book Antiqua" w:hAnsi="Book Antiqua" w:cs="Book Antiqua"/>
                <w:b/>
              </w:rPr>
              <w:t>PO10</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90"/>
              <w:rPr>
                <w:rFonts w:ascii="Book Antiqua" w:eastAsia="Book Antiqua" w:hAnsi="Book Antiqua" w:cs="Book Antiqua"/>
              </w:rPr>
            </w:pPr>
            <w:r>
              <w:rPr>
                <w:rFonts w:ascii="Book Antiqua" w:eastAsia="Book Antiqua" w:hAnsi="Book Antiqua" w:cs="Book Antiqua"/>
                <w:b/>
              </w:rPr>
              <w:t>PO11</w:t>
            </w:r>
          </w:p>
        </w:tc>
        <w:tc>
          <w:tcPr>
            <w:tcW w:w="648"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90"/>
              <w:rPr>
                <w:rFonts w:ascii="Book Antiqua" w:eastAsia="Book Antiqua" w:hAnsi="Book Antiqua" w:cs="Book Antiqua"/>
              </w:rPr>
            </w:pPr>
            <w:r>
              <w:rPr>
                <w:rFonts w:ascii="Book Antiqua" w:eastAsia="Book Antiqua" w:hAnsi="Book Antiqua" w:cs="Book Antiqua"/>
                <w:b/>
              </w:rPr>
              <w:t>PO12</w:t>
            </w:r>
          </w:p>
        </w:tc>
        <w:tc>
          <w:tcPr>
            <w:tcW w:w="652" w:type="dxa"/>
            <w:tcBorders>
              <w:top w:val="single" w:sz="4" w:space="0" w:color="000000"/>
              <w:left w:val="single" w:sz="4" w:space="0" w:color="000000"/>
              <w:bottom w:val="single" w:sz="4" w:space="0" w:color="000000"/>
              <w:right w:val="single" w:sz="4" w:space="0" w:color="000000"/>
            </w:tcBorders>
          </w:tcPr>
          <w:p w:rsidR="00C248BF" w:rsidRDefault="00C248BF">
            <w:pPr>
              <w:widowControl w:val="0"/>
              <w:spacing w:before="3" w:after="0" w:line="240" w:lineRule="auto"/>
              <w:rPr>
                <w:rFonts w:ascii="Book Antiqua" w:eastAsia="Book Antiqua" w:hAnsi="Book Antiqua" w:cs="Book Antiqua"/>
              </w:rPr>
            </w:pPr>
          </w:p>
          <w:p w:rsidR="00C248BF" w:rsidRDefault="00BB240C">
            <w:pPr>
              <w:widowControl w:val="0"/>
              <w:spacing w:after="0" w:line="240" w:lineRule="auto"/>
              <w:ind w:left="90"/>
              <w:rPr>
                <w:rFonts w:ascii="Book Antiqua" w:eastAsia="Book Antiqua" w:hAnsi="Book Antiqua" w:cs="Book Antiqua"/>
              </w:rPr>
            </w:pPr>
            <w:r>
              <w:rPr>
                <w:rFonts w:ascii="Book Antiqua" w:eastAsia="Book Antiqua" w:hAnsi="Book Antiqua" w:cs="Book Antiqua"/>
                <w:b/>
              </w:rPr>
              <w:t>PO13</w:t>
            </w:r>
          </w:p>
        </w:tc>
      </w:tr>
      <w:tr w:rsidR="00C248BF">
        <w:trPr>
          <w:trHeight w:val="501"/>
        </w:trPr>
        <w:tc>
          <w:tcPr>
            <w:tcW w:w="1462"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1" w:after="0" w:line="240" w:lineRule="auto"/>
              <w:ind w:left="47" w:right="38"/>
              <w:rPr>
                <w:rFonts w:ascii="Book Antiqua" w:eastAsia="Book Antiqua" w:hAnsi="Book Antiqua" w:cs="Book Antiqua"/>
              </w:rPr>
            </w:pPr>
            <w:r>
              <w:rPr>
                <w:rFonts w:ascii="Book Antiqua" w:eastAsia="Book Antiqua" w:hAnsi="Book Antiqua" w:cs="Book Antiqua"/>
                <w:b/>
              </w:rPr>
              <w:t>Phase 3</w:t>
            </w:r>
          </w:p>
          <w:p w:rsidR="00C248BF" w:rsidRDefault="00BB240C">
            <w:pPr>
              <w:widowControl w:val="0"/>
              <w:spacing w:before="1" w:after="0" w:line="240" w:lineRule="auto"/>
              <w:ind w:left="47" w:right="38"/>
              <w:rPr>
                <w:rFonts w:ascii="Book Antiqua" w:eastAsia="Book Antiqua" w:hAnsi="Book Antiqua" w:cs="Book Antiqua"/>
              </w:rPr>
            </w:pPr>
            <w:r>
              <w:rPr>
                <w:rFonts w:ascii="Book Antiqua" w:eastAsia="Book Antiqua" w:hAnsi="Book Antiqua" w:cs="Book Antiqua"/>
                <w:b/>
              </w:rPr>
              <w:t>Committee 4</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160"/>
              <w:jc w:val="center"/>
              <w:rPr>
                <w:rFonts w:ascii="Book Antiqua" w:eastAsia="Book Antiqua" w:hAnsi="Book Antiqua" w:cs="Book Antiqua"/>
              </w:rPr>
            </w:pPr>
            <w:r>
              <w:rPr>
                <w:rFonts w:ascii="Book Antiqua" w:eastAsia="Book Antiqua" w:hAnsi="Book Antiqua" w:cs="Book Antiqua"/>
              </w:rPr>
              <w:t>5</w:t>
            </w:r>
          </w:p>
        </w:tc>
        <w:tc>
          <w:tcPr>
            <w:tcW w:w="649"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5</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3</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9"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1"/>
              <w:jc w:val="center"/>
              <w:rPr>
                <w:rFonts w:ascii="Book Antiqua" w:eastAsia="Book Antiqua" w:hAnsi="Book Antiqua" w:cs="Book Antiqua"/>
              </w:rPr>
            </w:pPr>
            <w:r>
              <w:rPr>
                <w:rFonts w:ascii="Book Antiqua" w:eastAsia="Book Antiqua" w:hAnsi="Book Antiqua" w:cs="Book Antiqua"/>
              </w:rPr>
              <w:t>2</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1</w:t>
            </w:r>
          </w:p>
        </w:tc>
        <w:tc>
          <w:tcPr>
            <w:tcW w:w="648"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70"/>
              <w:jc w:val="center"/>
              <w:rPr>
                <w:rFonts w:ascii="Book Antiqua" w:eastAsia="Book Antiqua" w:hAnsi="Book Antiqua" w:cs="Book Antiqua"/>
              </w:rPr>
            </w:pPr>
            <w:r>
              <w:rPr>
                <w:rFonts w:ascii="Book Antiqua" w:eastAsia="Book Antiqua" w:hAnsi="Book Antiqua" w:cs="Book Antiqua"/>
              </w:rPr>
              <w:t>4</w:t>
            </w:r>
          </w:p>
        </w:tc>
        <w:tc>
          <w:tcPr>
            <w:tcW w:w="652" w:type="dxa"/>
            <w:tcBorders>
              <w:top w:val="single" w:sz="4" w:space="0" w:color="000000"/>
              <w:left w:val="single" w:sz="4" w:space="0" w:color="000000"/>
              <w:bottom w:val="single" w:sz="4" w:space="0" w:color="000000"/>
              <w:right w:val="single" w:sz="4" w:space="0" w:color="000000"/>
            </w:tcBorders>
          </w:tcPr>
          <w:p w:rsidR="00C248BF" w:rsidRDefault="00BB240C">
            <w:pPr>
              <w:widowControl w:val="0"/>
              <w:spacing w:before="2" w:after="0" w:line="240" w:lineRule="auto"/>
              <w:ind w:left="68"/>
              <w:jc w:val="center"/>
              <w:rPr>
                <w:rFonts w:ascii="Book Antiqua" w:eastAsia="Book Antiqua" w:hAnsi="Book Antiqua" w:cs="Book Antiqua"/>
              </w:rPr>
            </w:pPr>
            <w:r>
              <w:rPr>
                <w:rFonts w:ascii="Book Antiqua" w:eastAsia="Book Antiqua" w:hAnsi="Book Antiqua" w:cs="Book Antiqua"/>
              </w:rPr>
              <w:t>4</w:t>
            </w:r>
          </w:p>
        </w:tc>
      </w:tr>
      <w:tr w:rsidR="00C248BF">
        <w:trPr>
          <w:trHeight w:val="374"/>
        </w:trPr>
        <w:tc>
          <w:tcPr>
            <w:tcW w:w="9892" w:type="dxa"/>
            <w:gridSpan w:val="14"/>
            <w:tcBorders>
              <w:top w:val="single" w:sz="4" w:space="0" w:color="000000"/>
              <w:left w:val="single" w:sz="4" w:space="0" w:color="000000"/>
              <w:right w:val="single" w:sz="4" w:space="0" w:color="000000"/>
            </w:tcBorders>
          </w:tcPr>
          <w:p w:rsidR="00C248BF" w:rsidRDefault="00C248BF">
            <w:pPr>
              <w:spacing w:after="0" w:line="240" w:lineRule="auto"/>
              <w:ind w:left="288" w:right="423"/>
              <w:jc w:val="both"/>
              <w:rPr>
                <w:rFonts w:ascii="Book Antiqua" w:eastAsia="Book Antiqua" w:hAnsi="Book Antiqua" w:cs="Book Antiqua"/>
                <w:color w:val="000000"/>
              </w:rPr>
            </w:pPr>
          </w:p>
          <w:p w:rsidR="00C248BF" w:rsidRDefault="00BB240C">
            <w:pPr>
              <w:spacing w:after="0" w:line="240" w:lineRule="auto"/>
              <w:ind w:right="423"/>
              <w:jc w:val="both"/>
              <w:rPr>
                <w:rFonts w:ascii="Book Antiqua" w:eastAsia="Book Antiqua" w:hAnsi="Book Antiqua" w:cs="Book Antiqua"/>
                <w:color w:val="000000"/>
              </w:rPr>
            </w:pPr>
            <w:r>
              <w:rPr>
                <w:rFonts w:ascii="Book Antiqua" w:eastAsia="Book Antiqua" w:hAnsi="Book Antiqua" w:cs="Book Antiqua"/>
                <w:b/>
                <w:color w:val="000000"/>
              </w:rPr>
              <w:t xml:space="preserve">* Completed according to the following program outcomes. (Score from 0 to 5.) </w:t>
            </w:r>
          </w:p>
          <w:p w:rsidR="00C248BF" w:rsidRDefault="00BB240C">
            <w:pPr>
              <w:spacing w:after="0" w:line="240" w:lineRule="auto"/>
              <w:ind w:right="423"/>
              <w:jc w:val="both"/>
              <w:rPr>
                <w:rFonts w:ascii="Book Antiqua" w:eastAsia="Book Antiqua" w:hAnsi="Book Antiqua" w:cs="Book Antiqua"/>
                <w:color w:val="000000"/>
              </w:rPr>
            </w:pPr>
            <w:r>
              <w:rPr>
                <w:rFonts w:ascii="Book Antiqua" w:eastAsia="Book Antiqua" w:hAnsi="Book Antiqua" w:cs="Book Antiqua"/>
                <w:b/>
                <w:color w:val="000000"/>
              </w:rPr>
              <w:t>PO: Program Outcomes of Faculty of Medicine</w:t>
            </w:r>
          </w:p>
          <w:p w:rsidR="00C248BF" w:rsidRDefault="00C248BF">
            <w:pPr>
              <w:spacing w:after="0" w:line="240" w:lineRule="auto"/>
              <w:ind w:left="288" w:right="423"/>
              <w:jc w:val="both"/>
              <w:rPr>
                <w:rFonts w:ascii="Book Antiqua" w:eastAsia="Book Antiqua" w:hAnsi="Book Antiqua" w:cs="Book Antiqua"/>
                <w:color w:val="000000"/>
              </w:rPr>
            </w:pPr>
          </w:p>
          <w:p w:rsidR="00C248BF" w:rsidRDefault="00BB240C">
            <w:pPr>
              <w:widowControl w:val="0"/>
              <w:pBdr>
                <w:top w:val="nil"/>
                <w:left w:val="nil"/>
                <w:bottom w:val="nil"/>
                <w:right w:val="nil"/>
                <w:between w:val="nil"/>
              </w:pBdr>
              <w:spacing w:before="143" w:after="0" w:line="240" w:lineRule="auto"/>
              <w:ind w:left="69"/>
              <w:rPr>
                <w:rFonts w:ascii="Book Antiqua" w:eastAsia="Book Antiqua" w:hAnsi="Book Antiqua" w:cs="Book Antiqua"/>
                <w:color w:val="000000"/>
              </w:rPr>
            </w:pPr>
            <w:r>
              <w:rPr>
                <w:rFonts w:ascii="Book Antiqua" w:eastAsia="Book Antiqua" w:hAnsi="Book Antiqua" w:cs="Book Antiqua"/>
                <w:b/>
                <w:color w:val="000000"/>
              </w:rPr>
              <w:t>PO Link:</w:t>
            </w:r>
            <w:r>
              <w:rPr>
                <w:rFonts w:ascii="Book Antiqua" w:eastAsia="Book Antiqua" w:hAnsi="Book Antiqua" w:cs="Book Antiqua"/>
                <w:color w:val="000000"/>
              </w:rPr>
              <w:t xml:space="preserve"> https://muweb.mu.edu.tr/tr/program-yeterlilikleri-6598?site=tip.mu.edu.tr</w:t>
            </w:r>
          </w:p>
        </w:tc>
      </w:tr>
    </w:tbl>
    <w:p w:rsidR="00C248BF" w:rsidRDefault="00C248BF">
      <w:pPr>
        <w:spacing w:after="0" w:line="240" w:lineRule="auto"/>
        <w:rPr>
          <w:rFonts w:ascii="Book Antiqua" w:eastAsia="Book Antiqua" w:hAnsi="Book Antiqua" w:cs="Book Antiqua"/>
          <w:sz w:val="20"/>
          <w:szCs w:val="20"/>
        </w:rPr>
      </w:pPr>
    </w:p>
    <w:p w:rsidR="00C248BF" w:rsidRDefault="00C248BF">
      <w:pPr>
        <w:spacing w:after="0" w:line="240" w:lineRule="auto"/>
        <w:rPr>
          <w:rFonts w:ascii="Book Antiqua" w:eastAsia="Book Antiqua" w:hAnsi="Book Antiqua" w:cs="Book Antiqua"/>
          <w:sz w:val="20"/>
          <w:szCs w:val="20"/>
        </w:rPr>
      </w:pPr>
    </w:p>
    <w:p w:rsidR="00C248BF" w:rsidRDefault="00BB240C">
      <w:pPr>
        <w:pBdr>
          <w:top w:val="single" w:sz="4" w:space="0" w:color="000000"/>
          <w:left w:val="single" w:sz="4" w:space="4" w:color="000000"/>
          <w:bottom w:val="single" w:sz="4" w:space="1" w:color="000000"/>
          <w:right w:val="single" w:sz="4" w:space="4" w:color="000000"/>
        </w:pBdr>
        <w:shd w:val="clear" w:color="auto" w:fill="5B9BD5"/>
        <w:spacing w:after="0" w:line="240" w:lineRule="auto"/>
        <w:jc w:val="center"/>
        <w:rPr>
          <w:rFonts w:ascii="Book Antiqua" w:eastAsia="Book Antiqua" w:hAnsi="Book Antiqua" w:cs="Book Antiqua"/>
          <w:sz w:val="44"/>
          <w:szCs w:val="44"/>
        </w:rPr>
      </w:pPr>
      <w:r>
        <w:rPr>
          <w:rFonts w:ascii="Book Antiqua" w:eastAsia="Book Antiqua" w:hAnsi="Book Antiqua" w:cs="Book Antiqua"/>
          <w:b/>
          <w:sz w:val="44"/>
          <w:szCs w:val="44"/>
        </w:rPr>
        <w:lastRenderedPageBreak/>
        <w:t xml:space="preserve">COURSE CONTENT OF </w:t>
      </w:r>
      <w:proofErr w:type="gramStart"/>
      <w:r>
        <w:rPr>
          <w:rFonts w:ascii="Book Antiqua" w:eastAsia="Book Antiqua" w:hAnsi="Book Antiqua" w:cs="Book Antiqua"/>
          <w:b/>
          <w:sz w:val="44"/>
          <w:szCs w:val="44"/>
        </w:rPr>
        <w:t>THE  COMMITTEE</w:t>
      </w:r>
      <w:proofErr w:type="gramEnd"/>
    </w:p>
    <w:p w:rsidR="00C248BF" w:rsidRDefault="00C248BF">
      <w:pPr>
        <w:spacing w:after="0" w:line="240" w:lineRule="auto"/>
        <w:rPr>
          <w:rFonts w:ascii="Book Antiqua" w:eastAsia="Book Antiqua" w:hAnsi="Book Antiqua" w:cs="Book Antiqua"/>
          <w:sz w:val="20"/>
          <w:szCs w:val="20"/>
        </w:rPr>
      </w:pPr>
    </w:p>
    <w:tbl>
      <w:tblPr>
        <w:tblStyle w:val="afd"/>
        <w:tblW w:w="907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33"/>
        <w:gridCol w:w="7239"/>
      </w:tblGrid>
      <w:tr w:rsidR="00C248BF" w:rsidTr="008817F8">
        <w:trPr>
          <w:trHeight w:val="260"/>
        </w:trPr>
        <w:tc>
          <w:tcPr>
            <w:tcW w:w="1833" w:type="dxa"/>
          </w:tcPr>
          <w:p w:rsidR="00C248BF" w:rsidRDefault="00BB240C">
            <w:pPr>
              <w:rPr>
                <w:rFonts w:ascii="Book Antiqua" w:eastAsia="Book Antiqua" w:hAnsi="Book Antiqua" w:cs="Book Antiqua"/>
              </w:rPr>
            </w:pPr>
            <w:r>
              <w:rPr>
                <w:rFonts w:ascii="Book Antiqua" w:eastAsia="Book Antiqua" w:hAnsi="Book Antiqua" w:cs="Book Antiqua"/>
              </w:rPr>
              <w:t>Course Content</w:t>
            </w:r>
          </w:p>
          <w:p w:rsidR="00C248BF" w:rsidRDefault="00C248BF">
            <w:pPr>
              <w:rPr>
                <w:rFonts w:ascii="Book Antiqua" w:eastAsia="Book Antiqua" w:hAnsi="Book Antiqua" w:cs="Book Antiqua"/>
              </w:rPr>
            </w:pPr>
          </w:p>
          <w:p w:rsidR="00C248BF" w:rsidRDefault="00C248BF">
            <w:pPr>
              <w:rPr>
                <w:rFonts w:ascii="Book Antiqua" w:eastAsia="Book Antiqua" w:hAnsi="Book Antiqua" w:cs="Book Antiqua"/>
              </w:rPr>
            </w:pPr>
          </w:p>
          <w:p w:rsidR="00C248BF" w:rsidRDefault="00C248BF">
            <w:pPr>
              <w:rPr>
                <w:rFonts w:ascii="Book Antiqua" w:eastAsia="Book Antiqua" w:hAnsi="Book Antiqua" w:cs="Book Antiqua"/>
              </w:rPr>
            </w:pPr>
          </w:p>
          <w:p w:rsidR="00C248BF" w:rsidRDefault="00C248BF">
            <w:pPr>
              <w:rPr>
                <w:rFonts w:ascii="Book Antiqua" w:eastAsia="Book Antiqua" w:hAnsi="Book Antiqua" w:cs="Book Antiqua"/>
              </w:rPr>
            </w:pPr>
          </w:p>
          <w:p w:rsidR="00C248BF" w:rsidRDefault="00C248BF">
            <w:pPr>
              <w:rPr>
                <w:rFonts w:ascii="Book Antiqua" w:eastAsia="Book Antiqua" w:hAnsi="Book Antiqua" w:cs="Book Antiqua"/>
              </w:rPr>
            </w:pPr>
          </w:p>
          <w:p w:rsidR="00C248BF" w:rsidRDefault="00C248BF">
            <w:pPr>
              <w:rPr>
                <w:rFonts w:ascii="Book Antiqua" w:eastAsia="Book Antiqua" w:hAnsi="Book Antiqua" w:cs="Book Antiqua"/>
              </w:rPr>
            </w:pPr>
          </w:p>
          <w:p w:rsidR="00C248BF" w:rsidRDefault="00C248BF">
            <w:pPr>
              <w:rPr>
                <w:rFonts w:ascii="Book Antiqua" w:eastAsia="Book Antiqua" w:hAnsi="Book Antiqua" w:cs="Book Antiqua"/>
              </w:rPr>
            </w:pPr>
          </w:p>
        </w:tc>
        <w:tc>
          <w:tcPr>
            <w:tcW w:w="7239" w:type="dxa"/>
          </w:tcPr>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Medical Pharmacology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Introduction to endocrine system pharmacology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Hypothalam</w:t>
            </w:r>
            <w:r>
              <w:rPr>
                <w:rFonts w:ascii="Book Antiqua" w:eastAsia="Book Antiqua" w:hAnsi="Book Antiqua" w:cs="Book Antiqua"/>
              </w:rPr>
              <w:t>ic and pituitary</w:t>
            </w:r>
            <w:r>
              <w:rPr>
                <w:rFonts w:ascii="Book Antiqua" w:eastAsia="Book Antiqua" w:hAnsi="Book Antiqua" w:cs="Book Antiqua"/>
              </w:rPr>
              <w:t xml:space="preserve"> hormones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Thyroid and antithyroid </w:t>
            </w:r>
            <w:r>
              <w:rPr>
                <w:rFonts w:ascii="Book Antiqua" w:eastAsia="Book Antiqua" w:hAnsi="Book Antiqua" w:cs="Book Antiqua"/>
              </w:rPr>
              <w:t>drugs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Estrogen and progestins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Androgens</w:t>
            </w:r>
          </w:p>
          <w:p w:rsidR="00C248BF" w:rsidRDefault="00BB240C" w:rsidP="008817F8">
            <w:pPr>
              <w:spacing w:after="0" w:line="240" w:lineRule="auto"/>
              <w:rPr>
                <w:rFonts w:ascii="Book Antiqua" w:eastAsia="Book Antiqua" w:hAnsi="Book Antiqua" w:cs="Book Antiqua"/>
              </w:rPr>
            </w:pPr>
            <w:proofErr w:type="spellStart"/>
            <w:r>
              <w:rPr>
                <w:rFonts w:ascii="Book Antiqua" w:eastAsia="Book Antiqua" w:hAnsi="Book Antiqua" w:cs="Book Antiqua"/>
              </w:rPr>
              <w:t>Adrenocorticosteroids</w:t>
            </w:r>
            <w:proofErr w:type="spellEnd"/>
            <w:r>
              <w:rPr>
                <w:rFonts w:ascii="Book Antiqua" w:eastAsia="Book Antiqua" w:hAnsi="Book Antiqua" w:cs="Book Antiqua"/>
              </w:rPr>
              <w:t>, adrenocortical antagonists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Oral contraceptives and </w:t>
            </w:r>
            <w:r>
              <w:rPr>
                <w:rFonts w:ascii="Book Antiqua" w:eastAsia="Book Antiqua" w:hAnsi="Book Antiqua" w:cs="Book Antiqua"/>
              </w:rPr>
              <w:t>uterine motility drugs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Pancreatic hormones and antidiabetic drugs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Diuretics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Obesity treatment</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Drug Use During Pregnancy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Experimental </w:t>
            </w:r>
            <w:r>
              <w:rPr>
                <w:rFonts w:ascii="Book Antiqua" w:eastAsia="Book Antiqua" w:hAnsi="Book Antiqua" w:cs="Book Antiqua"/>
              </w:rPr>
              <w:t>animals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Agents that affect bone mineral homeostas</w:t>
            </w:r>
            <w:r>
              <w:rPr>
                <w:rFonts w:ascii="Book Antiqua" w:eastAsia="Book Antiqua" w:hAnsi="Book Antiqua" w:cs="Book Antiqua"/>
              </w:rPr>
              <w:t>is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Clinical Microbiology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Laboratory diagnosis of </w:t>
            </w:r>
            <w:proofErr w:type="spellStart"/>
            <w:r>
              <w:rPr>
                <w:rFonts w:ascii="Book Antiqua" w:eastAsia="Book Antiqua" w:hAnsi="Book Antiqua" w:cs="Book Antiqua"/>
              </w:rPr>
              <w:t>genito</w:t>
            </w:r>
            <w:proofErr w:type="spellEnd"/>
            <w:r>
              <w:rPr>
                <w:rFonts w:ascii="Book Antiqua" w:eastAsia="Book Antiqua" w:hAnsi="Book Antiqua" w:cs="Book Antiqua"/>
              </w:rPr>
              <w:t>-urinary system infections and evaluation of results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Medical Pathology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Introduction to urinary system pathology and glomerular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Congenital, cystic and tubulointerstitial diseases of the kidney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Tumors of the kidney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Introduction to endocrine system pathology and benign diseases of the thyroid gland</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Malignant diseases</w:t>
            </w:r>
            <w:r>
              <w:rPr>
                <w:rFonts w:ascii="Book Antiqua" w:eastAsia="Book Antiqua" w:hAnsi="Book Antiqua" w:cs="Book Antiqua"/>
              </w:rPr>
              <w:t xml:space="preserve"> of the thyroid gland</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Pathology of p</w:t>
            </w:r>
            <w:r>
              <w:rPr>
                <w:rFonts w:ascii="Book Antiqua" w:eastAsia="Book Antiqua" w:hAnsi="Book Antiqua" w:cs="Book Antiqua"/>
              </w:rPr>
              <w:t xml:space="preserve">arathyroid glands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e</w:t>
            </w:r>
            <w:r>
              <w:rPr>
                <w:rFonts w:ascii="Book Antiqua" w:eastAsia="Book Antiqua" w:hAnsi="Book Antiqua" w:cs="Book Antiqua"/>
              </w:rPr>
              <w:t>ndocrine pancrea</w:t>
            </w:r>
            <w:r>
              <w:rPr>
                <w:rFonts w:ascii="Book Antiqua" w:eastAsia="Book Antiqua" w:hAnsi="Book Antiqua" w:cs="Book Antiqua"/>
              </w:rPr>
              <w: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a</w:t>
            </w:r>
            <w:r>
              <w:rPr>
                <w:rFonts w:ascii="Book Antiqua" w:eastAsia="Book Antiqua" w:hAnsi="Book Antiqua" w:cs="Book Antiqua"/>
              </w:rPr>
              <w:t xml:space="preserve">drenal gland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Diseases of </w:t>
            </w:r>
            <w:r>
              <w:rPr>
                <w:rFonts w:ascii="Book Antiqua" w:eastAsia="Book Antiqua" w:hAnsi="Book Antiqua" w:cs="Book Antiqua"/>
              </w:rPr>
              <w:t>the m</w:t>
            </w:r>
            <w:r>
              <w:rPr>
                <w:rFonts w:ascii="Book Antiqua" w:eastAsia="Book Antiqua" w:hAnsi="Book Antiqua" w:cs="Book Antiqua"/>
              </w:rPr>
              <w:t xml:space="preserve">ale genital system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p</w:t>
            </w:r>
            <w:r>
              <w:rPr>
                <w:rFonts w:ascii="Book Antiqua" w:eastAsia="Book Antiqua" w:hAnsi="Book Antiqua" w:cs="Book Antiqua"/>
              </w:rPr>
              <w:t>rostate</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b</w:t>
            </w:r>
            <w:r>
              <w:rPr>
                <w:rFonts w:ascii="Book Antiqua" w:eastAsia="Book Antiqua" w:hAnsi="Book Antiqua" w:cs="Book Antiqua"/>
              </w:rPr>
              <w:t xml:space="preserve">ladder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Pathology of </w:t>
            </w:r>
            <w:r>
              <w:rPr>
                <w:rFonts w:ascii="Book Antiqua" w:eastAsia="Book Antiqua" w:hAnsi="Book Antiqua" w:cs="Book Antiqua"/>
              </w:rPr>
              <w:t>the</w:t>
            </w:r>
            <w:r>
              <w:rPr>
                <w:rFonts w:ascii="Book Antiqua" w:eastAsia="Book Antiqua" w:hAnsi="Book Antiqua" w:cs="Book Antiqua"/>
              </w:rPr>
              <w:t xml:space="preserve"> breast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v</w:t>
            </w:r>
            <w:r>
              <w:rPr>
                <w:rFonts w:ascii="Book Antiqua" w:eastAsia="Book Antiqua" w:hAnsi="Book Antiqua" w:cs="Book Antiqua"/>
              </w:rPr>
              <w:t>ulva, vagina and cervix</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uterus and endometrium</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t</w:t>
            </w:r>
            <w:r>
              <w:rPr>
                <w:rFonts w:ascii="Book Antiqua" w:eastAsia="Book Antiqua" w:hAnsi="Book Antiqua" w:cs="Book Antiqua"/>
              </w:rPr>
              <w:t xml:space="preserve">uba and ovary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the p</w:t>
            </w:r>
            <w:r>
              <w:rPr>
                <w:rFonts w:ascii="Book Antiqua" w:eastAsia="Book Antiqua" w:hAnsi="Book Antiqua" w:cs="Book Antiqua"/>
              </w:rPr>
              <w:t>lacenta</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Clinical Biochemistry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Thyroid function tests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Adrenal gland function tests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Biochemistry of diabetes mellitus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Gonad function tests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Prenatal screening tests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Kidney function tests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Urine analysis and interpretation</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Parathyroid function tests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Medical Genetics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Ge</w:t>
            </w:r>
            <w:r>
              <w:rPr>
                <w:rFonts w:ascii="Book Antiqua" w:eastAsia="Book Antiqua" w:hAnsi="Book Antiqua" w:cs="Book Antiqua"/>
              </w:rPr>
              <w:t>netic approach to breast cancer</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lastRenderedPageBreak/>
              <w:t>Genetic approach to gender ambiguity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Infertility and genetics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General Surgery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Breast Diseases, Surgical Anatomy, Physiology, Symptoms and Clinical Findings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Breast diseases examination and diagnosis methods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Thyroid Diseases S</w:t>
            </w:r>
            <w:r>
              <w:rPr>
                <w:rFonts w:ascii="Book Antiqua" w:eastAsia="Book Antiqua" w:hAnsi="Book Antiqua" w:cs="Book Antiqua"/>
              </w:rPr>
              <w:t>ymptoms and Clinical Findings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Parathyroid Diseases Symptoms and Clinical Findings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Benign diseases of the breast</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Malignant diseases of the breast</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Adrenal Diseases Symptoms and Clinical Findings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Gynecology and Obstetrics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Pregnancy Physiology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Menstrual Cycle </w:t>
            </w:r>
            <w:r>
              <w:rPr>
                <w:rFonts w:ascii="Book Antiqua" w:eastAsia="Book Antiqua" w:hAnsi="Book Antiqua" w:cs="Book Antiqua"/>
              </w:rPr>
              <w:t>Physiology and Disorders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Female Genital System Anatomy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Embryology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Introduction to Obstetrics, Symptoms and Signs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Antenatal Care</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Introduction to Gynecology, Symptoms and Findings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Urology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Symptomatology, Physical Examination, Laboratory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Non-specific Infections of the Urogenital System</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Endourology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Congenital anomalies of the urinary system</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Diseases of prostate</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Obstructive uropathies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Urolithiasis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Urological Trauma</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Internal Medicine</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Renal Physiology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History and </w:t>
            </w:r>
            <w:r>
              <w:rPr>
                <w:rFonts w:ascii="Book Antiqua" w:eastAsia="Book Antiqua" w:hAnsi="Book Antiqua" w:cs="Book Antiqua"/>
              </w:rPr>
              <w:t xml:space="preserve">symptoms </w:t>
            </w:r>
            <w:r>
              <w:rPr>
                <w:rFonts w:ascii="Book Antiqua" w:eastAsia="Book Antiqua" w:hAnsi="Book Antiqua" w:cs="Book Antiqua"/>
              </w:rPr>
              <w:t>in Kidney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Physical examination and findings in </w:t>
            </w:r>
            <w:r>
              <w:rPr>
                <w:rFonts w:ascii="Book Antiqua" w:eastAsia="Book Antiqua" w:hAnsi="Book Antiqua" w:cs="Book Antiqua"/>
              </w:rPr>
              <w:t>kidney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Complete urine analysis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 xml:space="preserve">Acid base balance and disorders </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Symptoms and diagnosis of pituitary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Approach to fluid-electrolyte disorders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Approach to hematuria</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Approach to proteinuria</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Approach to hig</w:t>
            </w:r>
            <w:r>
              <w:rPr>
                <w:rFonts w:ascii="Book Antiqua" w:eastAsia="Book Antiqua" w:hAnsi="Book Antiqua" w:cs="Book Antiqua"/>
              </w:rPr>
              <w:t>h blood pressure</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Symptoms and diagnosis in thyroid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Symptoms and diagnosis of adrenal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Symptoms and diagnosis in calcium metabolism diseases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Undersea and Hyperbaric Medicine</w:t>
            </w:r>
          </w:p>
          <w:p w:rsidR="00C248BF" w:rsidRDefault="00BB240C" w:rsidP="008817F8">
            <w:pPr>
              <w:spacing w:after="0" w:line="240" w:lineRule="auto"/>
              <w:rPr>
                <w:rFonts w:ascii="Book Antiqua" w:eastAsia="Book Antiqua" w:hAnsi="Book Antiqua" w:cs="Book Antiqua"/>
              </w:rPr>
            </w:pPr>
            <w:proofErr w:type="spellStart"/>
            <w:r>
              <w:rPr>
                <w:rFonts w:ascii="Book Antiqua" w:eastAsia="Book Antiqua" w:hAnsi="Book Antiqua" w:cs="Book Antiqua"/>
              </w:rPr>
              <w:t>Hyparbaric</w:t>
            </w:r>
            <w:proofErr w:type="spellEnd"/>
            <w:r>
              <w:rPr>
                <w:rFonts w:ascii="Book Antiqua" w:eastAsia="Book Antiqua" w:hAnsi="Book Antiqua" w:cs="Book Antiqua"/>
              </w:rPr>
              <w:t xml:space="preserve"> Oxygen Treatment for neurological diseases and decompre</w:t>
            </w:r>
            <w:r>
              <w:rPr>
                <w:rFonts w:ascii="Book Antiqua" w:eastAsia="Book Antiqua" w:hAnsi="Book Antiqua" w:cs="Book Antiqua"/>
              </w:rPr>
              <w:t>ssion sickness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Radiology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Urogenital system radiology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Professional Skills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Genitourinary system examination</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Breast Examination, cervical examination</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Ophthalmoscopic Examination</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lastRenderedPageBreak/>
              <w:t>Anthropometric Measurements</w:t>
            </w:r>
            <w:r>
              <w:rPr>
                <w:rFonts w:ascii="Book Antiqua" w:eastAsia="Book Antiqua" w:hAnsi="Book Antiqua" w:cs="Book Antiqua"/>
              </w:rPr>
              <w:tab/>
            </w:r>
            <w:r>
              <w:rPr>
                <w:rFonts w:ascii="Book Antiqua" w:eastAsia="Book Antiqua" w:hAnsi="Book Antiqua" w:cs="Book Antiqua"/>
              </w:rPr>
              <w:tab/>
            </w:r>
            <w:r>
              <w:rPr>
                <w:rFonts w:ascii="Book Antiqua" w:eastAsia="Book Antiqua" w:hAnsi="Book Antiqua" w:cs="Book Antiqua"/>
              </w:rPr>
              <w:tab/>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b/>
              </w:rPr>
              <w:t>Clinical Skills</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Clinical Biochemistry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General Surgery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Obstetrics and gynecology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Internal medicine/Endocrinology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Internal medicine/Nephrology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Urology</w:t>
            </w:r>
          </w:p>
          <w:p w:rsidR="00C248BF" w:rsidRDefault="00BB240C" w:rsidP="008817F8">
            <w:pPr>
              <w:spacing w:after="0" w:line="240" w:lineRule="auto"/>
              <w:rPr>
                <w:rFonts w:ascii="Book Antiqua" w:eastAsia="Book Antiqua" w:hAnsi="Book Antiqua" w:cs="Book Antiqua"/>
              </w:rPr>
            </w:pPr>
            <w:r>
              <w:rPr>
                <w:rFonts w:ascii="Book Antiqua" w:eastAsia="Book Antiqua" w:hAnsi="Book Antiqua" w:cs="Book Antiqua"/>
              </w:rPr>
              <w:t>Community based field practices</w:t>
            </w:r>
          </w:p>
        </w:tc>
      </w:tr>
    </w:tbl>
    <w:p w:rsidR="00C248BF" w:rsidRDefault="00C248BF">
      <w:pPr>
        <w:spacing w:after="0" w:line="240" w:lineRule="auto"/>
        <w:rPr>
          <w:rFonts w:ascii="Cambria" w:eastAsia="Cambria" w:hAnsi="Cambria" w:cs="Cambria"/>
          <w:sz w:val="20"/>
          <w:szCs w:val="20"/>
        </w:rPr>
      </w:pPr>
    </w:p>
    <w:p w:rsidR="00C248BF" w:rsidRDefault="00C248BF">
      <w:pPr>
        <w:spacing w:after="0" w:line="240" w:lineRule="auto"/>
        <w:rPr>
          <w:rFonts w:ascii="Cambria" w:eastAsia="Cambria" w:hAnsi="Cambria" w:cs="Cambria"/>
          <w:sz w:val="20"/>
          <w:szCs w:val="20"/>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pPr>
      <w:r>
        <w:t xml:space="preserve"> </w:t>
      </w: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40"/>
          <w:szCs w:val="40"/>
        </w:rPr>
      </w:pPr>
      <w:r>
        <w:rPr>
          <w:rFonts w:ascii="Cambria" w:eastAsia="Cambria" w:hAnsi="Cambria" w:cs="Cambria"/>
          <w:b/>
          <w:sz w:val="40"/>
          <w:szCs w:val="40"/>
        </w:rPr>
        <w:t>THE RELATIONSHIP WITH THE LEARNING OBJECTIVES AND THE ACTIVITY IN THE TRAINING PROGRAM</w:t>
      </w:r>
    </w:p>
    <w:tbl>
      <w:tblPr>
        <w:tblStyle w:val="afe"/>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5"/>
        <w:gridCol w:w="5175"/>
        <w:gridCol w:w="2310"/>
        <w:gridCol w:w="1335"/>
      </w:tblGrid>
      <w:tr w:rsidR="00C248BF">
        <w:tc>
          <w:tcPr>
            <w:tcW w:w="9285" w:type="dxa"/>
            <w:gridSpan w:val="4"/>
            <w:shd w:val="clear" w:color="auto" w:fill="B8CCE4"/>
          </w:tcPr>
          <w:p w:rsidR="00C248BF" w:rsidRDefault="00BB240C">
            <w:pPr>
              <w:widowControl w:val="0"/>
              <w:spacing w:after="0" w:line="240" w:lineRule="auto"/>
              <w:rPr>
                <w:rFonts w:ascii="Book Antiqua" w:eastAsia="Book Antiqua" w:hAnsi="Book Antiqua" w:cs="Book Antiqua"/>
              </w:rPr>
            </w:pPr>
            <w:r>
              <w:rPr>
                <w:rFonts w:ascii="Book Antiqua" w:eastAsia="Book Antiqua" w:hAnsi="Book Antiqua" w:cs="Book Antiqua"/>
                <w:b/>
              </w:rPr>
              <w:t xml:space="preserve">COMMITEE PROGRAM RELATION MATRIX WITH OBJECTIVES </w:t>
            </w:r>
          </w:p>
        </w:tc>
      </w:tr>
      <w:tr w:rsidR="00C248BF">
        <w:tc>
          <w:tcPr>
            <w:tcW w:w="465" w:type="dxa"/>
          </w:tcPr>
          <w:p w:rsidR="00C248BF" w:rsidRDefault="00C248BF">
            <w:pPr>
              <w:widowControl w:val="0"/>
              <w:spacing w:after="0" w:line="240" w:lineRule="auto"/>
              <w:rPr>
                <w:rFonts w:ascii="Book Antiqua" w:eastAsia="Book Antiqua" w:hAnsi="Book Antiqua" w:cs="Book Antiqua"/>
                <w:sz w:val="24"/>
                <w:szCs w:val="24"/>
              </w:rPr>
            </w:pPr>
          </w:p>
        </w:tc>
        <w:tc>
          <w:tcPr>
            <w:tcW w:w="5175" w:type="dxa"/>
          </w:tcPr>
          <w:p w:rsidR="00C248BF" w:rsidRDefault="00BB240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rPr>
              <w:t>COURSE CONTENT</w:t>
            </w:r>
          </w:p>
        </w:tc>
        <w:tc>
          <w:tcPr>
            <w:tcW w:w="2310" w:type="dxa"/>
          </w:tcPr>
          <w:p w:rsidR="00C248BF" w:rsidRDefault="00BB240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rPr>
              <w:t>RELATED AIMS, OBJECTIVES AND ACHIEVEMENTS</w:t>
            </w:r>
          </w:p>
        </w:tc>
        <w:tc>
          <w:tcPr>
            <w:tcW w:w="1335" w:type="dxa"/>
          </w:tcPr>
          <w:p w:rsidR="00C248BF" w:rsidRDefault="00BB240C">
            <w:pPr>
              <w:widowControl w:val="0"/>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Evaluation Method</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Medical Pharmacology</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Introduction to endocrine system pharmacology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Hypothalamic and Pituitary Hormones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Thyroid and antithyroid drugs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Estrogen and progestins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Androgens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w:t>
            </w:r>
          </w:p>
        </w:tc>
        <w:tc>
          <w:tcPr>
            <w:tcW w:w="5175" w:type="dxa"/>
          </w:tcPr>
          <w:p w:rsidR="00C248BF" w:rsidRDefault="00BB240C">
            <w:pPr>
              <w:rPr>
                <w:rFonts w:ascii="Book Antiqua" w:eastAsia="Book Antiqua" w:hAnsi="Book Antiqua" w:cs="Book Antiqua"/>
              </w:rPr>
            </w:pPr>
            <w:proofErr w:type="spellStart"/>
            <w:r>
              <w:rPr>
                <w:rFonts w:ascii="Book Antiqua" w:eastAsia="Book Antiqua" w:hAnsi="Book Antiqua" w:cs="Book Antiqua"/>
              </w:rPr>
              <w:t>Adrenocorticosteroids</w:t>
            </w:r>
            <w:proofErr w:type="spellEnd"/>
            <w:r>
              <w:rPr>
                <w:rFonts w:ascii="Book Antiqua" w:eastAsia="Book Antiqua" w:hAnsi="Book Antiqua" w:cs="Book Antiqua"/>
              </w:rPr>
              <w:t xml:space="preserve"> and adrenocortical antagonists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Oral contraceptives and drugs affecting uterine motility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Agents</w:t>
            </w:r>
            <w:r>
              <w:rPr>
                <w:rFonts w:ascii="Book Antiqua" w:eastAsia="Book Antiqua" w:hAnsi="Book Antiqua" w:cs="Book Antiqua"/>
              </w:rPr>
              <w:t xml:space="preserve"> that affect bone </w:t>
            </w:r>
            <w:r>
              <w:rPr>
                <w:rFonts w:ascii="Book Antiqua" w:eastAsia="Book Antiqua" w:hAnsi="Book Antiqua" w:cs="Book Antiqua"/>
              </w:rPr>
              <w:t>mineral homeostasis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Pancreatic hormones and antidiabetic drugs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Diuretic</w:t>
            </w:r>
            <w:r>
              <w:rPr>
                <w:rFonts w:ascii="Book Antiqua" w:eastAsia="Book Antiqua" w:hAnsi="Book Antiqua" w:cs="Book Antiqua"/>
              </w:rPr>
              <w:t xml:space="preserve"> agents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Obesity and its treatment</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Drug Use During Pregnancy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w:t>
            </w:r>
            <w:r>
              <w:rPr>
                <w:rFonts w:ascii="Book Antiqua" w:eastAsia="Book Antiqua" w:hAnsi="Book Antiqua" w:cs="Book Antiqua"/>
                <w:b/>
                <w:sz w:val="24"/>
                <w:szCs w:val="24"/>
              </w:rPr>
              <w:t>3</w:t>
            </w:r>
          </w:p>
        </w:tc>
        <w:tc>
          <w:tcPr>
            <w:tcW w:w="5175" w:type="dxa"/>
          </w:tcPr>
          <w:p w:rsidR="00C248BF" w:rsidRDefault="00BB240C">
            <w:pPr>
              <w:rPr>
                <w:rFonts w:ascii="Book Antiqua" w:eastAsia="Book Antiqua" w:hAnsi="Book Antiqua" w:cs="Book Antiqua"/>
              </w:rPr>
            </w:pPr>
            <w:proofErr w:type="spellStart"/>
            <w:r>
              <w:rPr>
                <w:rFonts w:ascii="Book Antiqua" w:eastAsia="Book Antiqua" w:hAnsi="Book Antiqua" w:cs="Book Antiqua"/>
              </w:rPr>
              <w:t>Experimantal</w:t>
            </w:r>
            <w:proofErr w:type="spellEnd"/>
            <w:r>
              <w:rPr>
                <w:rFonts w:ascii="Book Antiqua" w:eastAsia="Book Antiqua" w:hAnsi="Book Antiqua" w:cs="Book Antiqua"/>
              </w:rPr>
              <w:t xml:space="preserve"> animals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Clinical Microbiology</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lastRenderedPageBreak/>
              <w:t>14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Laboratory diagnosis of </w:t>
            </w:r>
            <w:proofErr w:type="spellStart"/>
            <w:r>
              <w:rPr>
                <w:rFonts w:ascii="Book Antiqua" w:eastAsia="Book Antiqua" w:hAnsi="Book Antiqua" w:cs="Book Antiqua"/>
              </w:rPr>
              <w:t>genito</w:t>
            </w:r>
            <w:proofErr w:type="spellEnd"/>
            <w:r>
              <w:rPr>
                <w:rFonts w:ascii="Book Antiqua" w:eastAsia="Book Antiqua" w:hAnsi="Book Antiqua" w:cs="Book Antiqua"/>
              </w:rPr>
              <w:t>-urinary system infections and evaluation of results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Medical Pathology</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Introduction to urinary system pathology and glomerular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rPr>
          <w:trHeight w:val="754"/>
        </w:trPr>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Congenital, cystic and tubulointerstitial diseases of the kidney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Tumors of the kidney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Introduction to endocrine system pathology and benign diseases of the thyroid gland</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19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Malignant diseases of </w:t>
            </w:r>
            <w:proofErr w:type="gramStart"/>
            <w:r>
              <w:rPr>
                <w:rFonts w:ascii="Book Antiqua" w:eastAsia="Book Antiqua" w:hAnsi="Book Antiqua" w:cs="Book Antiqua"/>
              </w:rPr>
              <w:t xml:space="preserve">the </w:t>
            </w:r>
            <w:r>
              <w:rPr>
                <w:rFonts w:ascii="Book Antiqua" w:eastAsia="Book Antiqua" w:hAnsi="Book Antiqua" w:cs="Book Antiqua"/>
              </w:rPr>
              <w:t xml:space="preserve"> thyroid</w:t>
            </w:r>
            <w:proofErr w:type="gramEnd"/>
            <w:r>
              <w:rPr>
                <w:rFonts w:ascii="Book Antiqua" w:eastAsia="Book Antiqua" w:hAnsi="Book Antiqua" w:cs="Book Antiqua"/>
              </w:rPr>
              <w:t xml:space="preserve"> </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b/>
                <w:sz w:val="24"/>
                <w:szCs w:val="24"/>
              </w:rPr>
              <w:t>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Pathology of p</w:t>
            </w:r>
            <w:r>
              <w:rPr>
                <w:rFonts w:ascii="Book Antiqua" w:eastAsia="Book Antiqua" w:hAnsi="Book Antiqua" w:cs="Book Antiqua"/>
              </w:rPr>
              <w:t>arathyroid gland</w:t>
            </w:r>
            <w:r>
              <w:rPr>
                <w:rFonts w:ascii="Book Antiqua" w:eastAsia="Book Antiqua" w:hAnsi="Book Antiqua" w:cs="Book Antiqua"/>
              </w:rPr>
              <w: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2</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e</w:t>
            </w:r>
            <w:r>
              <w:rPr>
                <w:rFonts w:ascii="Book Antiqua" w:eastAsia="Book Antiqua" w:hAnsi="Book Antiqua" w:cs="Book Antiqua"/>
              </w:rPr>
              <w:t>ndocrine pancrea</w:t>
            </w:r>
            <w:r>
              <w:rPr>
                <w:rFonts w:ascii="Book Antiqua" w:eastAsia="Book Antiqua" w:hAnsi="Book Antiqua" w:cs="Book Antiqua"/>
              </w:rPr>
              <w: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a</w:t>
            </w:r>
            <w:r>
              <w:rPr>
                <w:rFonts w:ascii="Book Antiqua" w:eastAsia="Book Antiqua" w:hAnsi="Book Antiqua" w:cs="Book Antiqua"/>
              </w:rPr>
              <w:t>drenal gland</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b/>
                <w:sz w:val="24"/>
                <w:szCs w:val="24"/>
              </w:rPr>
              <w:t>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m</w:t>
            </w:r>
            <w:r>
              <w:rPr>
                <w:rFonts w:ascii="Book Antiqua" w:eastAsia="Book Antiqua" w:hAnsi="Book Antiqua" w:cs="Book Antiqua"/>
              </w:rPr>
              <w:t xml:space="preserve">ale genital system </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w:t>
            </w:r>
            <w:r>
              <w:rPr>
                <w:rFonts w:ascii="Book Antiqua" w:eastAsia="Book Antiqua" w:hAnsi="Book Antiqua" w:cs="Book Antiqua"/>
                <w:b/>
                <w:sz w:val="24"/>
                <w:szCs w:val="24"/>
              </w:rPr>
              <w:t>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Diseases of </w:t>
            </w:r>
            <w:proofErr w:type="gramStart"/>
            <w:r>
              <w:rPr>
                <w:rFonts w:ascii="Book Antiqua" w:eastAsia="Book Antiqua" w:hAnsi="Book Antiqua" w:cs="Book Antiqua"/>
              </w:rPr>
              <w:t>the  p</w:t>
            </w:r>
            <w:r>
              <w:rPr>
                <w:rFonts w:ascii="Book Antiqua" w:eastAsia="Book Antiqua" w:hAnsi="Book Antiqua" w:cs="Book Antiqua"/>
              </w:rPr>
              <w:t>rostate</w:t>
            </w:r>
            <w:proofErr w:type="gramEnd"/>
            <w:r>
              <w:rPr>
                <w:rFonts w:ascii="Book Antiqua" w:eastAsia="Book Antiqua" w:hAnsi="Book Antiqua" w:cs="Book Antiqua"/>
              </w:rPr>
              <w:t xml:space="preserve"> </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b</w:t>
            </w:r>
            <w:r>
              <w:rPr>
                <w:rFonts w:ascii="Book Antiqua" w:eastAsia="Book Antiqua" w:hAnsi="Book Antiqua" w:cs="Book Antiqua"/>
              </w:rPr>
              <w:t xml:space="preserve">ladder </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rPr>
          <w:trHeight w:val="321"/>
        </w:trPr>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Pathology </w:t>
            </w:r>
            <w:r>
              <w:rPr>
                <w:rFonts w:ascii="Book Antiqua" w:eastAsia="Book Antiqua" w:hAnsi="Book Antiqua" w:cs="Book Antiqua"/>
              </w:rPr>
              <w:t xml:space="preserve">of </w:t>
            </w:r>
            <w:proofErr w:type="gramStart"/>
            <w:r>
              <w:rPr>
                <w:rFonts w:ascii="Book Antiqua" w:eastAsia="Book Antiqua" w:hAnsi="Book Antiqua" w:cs="Book Antiqua"/>
              </w:rPr>
              <w:t xml:space="preserve">the </w:t>
            </w:r>
            <w:r>
              <w:rPr>
                <w:rFonts w:ascii="Book Antiqua" w:eastAsia="Book Antiqua" w:hAnsi="Book Antiqua" w:cs="Book Antiqua"/>
              </w:rPr>
              <w:t xml:space="preserve"> breast</w:t>
            </w:r>
            <w:proofErr w:type="gramEnd"/>
            <w:r>
              <w:rPr>
                <w:rFonts w:ascii="Book Antiqua" w:eastAsia="Book Antiqua" w:hAnsi="Book Antiqua" w:cs="Book Antiqua"/>
              </w:rPr>
              <w:t xml:space="preserve">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v</w:t>
            </w:r>
            <w:r>
              <w:rPr>
                <w:rFonts w:ascii="Book Antiqua" w:eastAsia="Book Antiqua" w:hAnsi="Book Antiqua" w:cs="Book Antiqua"/>
              </w:rPr>
              <w:t xml:space="preserve">ulva, vagina and cervix </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uterus and endometrium</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29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t</w:t>
            </w:r>
            <w:r>
              <w:rPr>
                <w:rFonts w:ascii="Book Antiqua" w:eastAsia="Book Antiqua" w:hAnsi="Book Antiqua" w:cs="Book Antiqua"/>
              </w:rPr>
              <w:t xml:space="preserve">uba and ovary </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 P</w:t>
            </w:r>
          </w:p>
        </w:tc>
      </w:tr>
      <w:tr w:rsidR="00C248BF">
        <w:tc>
          <w:tcPr>
            <w:tcW w:w="465" w:type="dxa"/>
          </w:tcPr>
          <w:p w:rsidR="00C248BF" w:rsidRDefault="00BB240C">
            <w:pPr>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30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Diseases of the p</w:t>
            </w:r>
            <w:r>
              <w:rPr>
                <w:rFonts w:ascii="Book Antiqua" w:eastAsia="Book Antiqua" w:hAnsi="Book Antiqua" w:cs="Book Antiqua"/>
              </w:rPr>
              <w:t>lacenta</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Clinical Biochemistry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Thyroid function tests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w:t>
            </w: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Adrenal gland function tests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w:t>
            </w:r>
            <w:r>
              <w:rPr>
                <w:rFonts w:ascii="Book Antiqua" w:eastAsia="Book Antiqua" w:hAnsi="Book Antiqua" w:cs="Book Antiqua"/>
                <w:b/>
                <w:sz w:val="24"/>
                <w:szCs w:val="24"/>
              </w:rPr>
              <w:t>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Biochemistry of diabetes mellitus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Gonad function tests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35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Prenatal screening tests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Kidney function tests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Urine analysis and interpretation</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38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Parathyroid function tests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Medical Genetics</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39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Genetic approach to breast cancer</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w:t>
            </w:r>
            <w:r>
              <w:rPr>
                <w:rFonts w:ascii="Book Antiqua" w:eastAsia="Book Antiqua" w:hAnsi="Book Antiqua" w:cs="Book Antiqua"/>
                <w:b/>
                <w:sz w:val="24"/>
                <w:szCs w:val="24"/>
              </w:rPr>
              <w:t>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Genetic approach to gender ambiguity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Infertility and genetics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General Surgery</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w:t>
            </w: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Surgical anatomy, physiology, symptoms and clinical features of breast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E</w:t>
            </w:r>
            <w:r>
              <w:rPr>
                <w:rFonts w:ascii="Book Antiqua" w:eastAsia="Book Antiqua" w:hAnsi="Book Antiqua" w:cs="Book Antiqua"/>
              </w:rPr>
              <w:t xml:space="preserve">xamination and diagnosis </w:t>
            </w:r>
            <w:r>
              <w:rPr>
                <w:rFonts w:ascii="Book Antiqua" w:eastAsia="Book Antiqua" w:hAnsi="Book Antiqua" w:cs="Book Antiqua"/>
              </w:rPr>
              <w:t>in breast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Symptoms and Clinical F</w:t>
            </w:r>
            <w:r>
              <w:rPr>
                <w:rFonts w:ascii="Book Antiqua" w:eastAsia="Book Antiqua" w:hAnsi="Book Antiqua" w:cs="Book Antiqua"/>
              </w:rPr>
              <w:t>eatures of thyroid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Symptoms and Clinical </w:t>
            </w:r>
            <w:r>
              <w:rPr>
                <w:rFonts w:ascii="Book Antiqua" w:eastAsia="Book Antiqua" w:hAnsi="Book Antiqua" w:cs="Book Antiqua"/>
              </w:rPr>
              <w:t>features of parathyroid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Benign dis</w:t>
            </w:r>
            <w:r>
              <w:rPr>
                <w:rFonts w:ascii="Book Antiqua" w:eastAsia="Book Antiqua" w:hAnsi="Book Antiqua" w:cs="Book Antiqua"/>
              </w:rPr>
              <w:t>orders</w:t>
            </w:r>
            <w:r>
              <w:rPr>
                <w:rFonts w:ascii="Book Antiqua" w:eastAsia="Book Antiqua" w:hAnsi="Book Antiqua" w:cs="Book Antiqua"/>
              </w:rPr>
              <w:t xml:space="preserve"> of the breast</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Malignant dis</w:t>
            </w:r>
            <w:r>
              <w:rPr>
                <w:rFonts w:ascii="Book Antiqua" w:eastAsia="Book Antiqua" w:hAnsi="Book Antiqua" w:cs="Book Antiqua"/>
              </w:rPr>
              <w:t>orders</w:t>
            </w:r>
            <w:r>
              <w:rPr>
                <w:rFonts w:ascii="Book Antiqua" w:eastAsia="Book Antiqua" w:hAnsi="Book Antiqua" w:cs="Book Antiqua"/>
              </w:rPr>
              <w:t xml:space="preserve"> of the breast</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b/>
                <w:sz w:val="24"/>
                <w:szCs w:val="24"/>
              </w:rPr>
            </w:pPr>
            <w:r>
              <w:rPr>
                <w:rFonts w:ascii="Book Antiqua" w:eastAsia="Book Antiqua" w:hAnsi="Book Antiqua" w:cs="Book Antiqua"/>
                <w:b/>
                <w:sz w:val="24"/>
                <w:szCs w:val="24"/>
              </w:rPr>
              <w:t>48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Symptoms and Clinical F</w:t>
            </w:r>
            <w:r>
              <w:rPr>
                <w:rFonts w:ascii="Book Antiqua" w:eastAsia="Book Antiqua" w:hAnsi="Book Antiqua" w:cs="Book Antiqua"/>
              </w:rPr>
              <w:t>eatures of adrenal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5</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Gynecology and Obstetrics</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49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Pregnancy Physiology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w:t>
            </w:r>
            <w:r>
              <w:rPr>
                <w:rFonts w:ascii="Book Antiqua" w:eastAsia="Book Antiqua" w:hAnsi="Book Antiqua" w:cs="Book Antiqua"/>
                <w:b/>
                <w:sz w:val="24"/>
                <w:szCs w:val="24"/>
              </w:rPr>
              <w:t>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Menstrual Cycle Physiology and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Female Genital System Anatomy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w:t>
            </w: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Embryology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Introduction to Obstetrics, Symptoms and Signs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Antenatal Care</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Introduction to Gynecology, Symptoms and Findings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Urology</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Symptomatology, Physical Examination, Laboratory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Non-specific Infections of the Urogenital System</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E</w:t>
            </w:r>
            <w:r>
              <w:rPr>
                <w:rFonts w:ascii="Book Antiqua" w:eastAsia="Book Antiqua" w:hAnsi="Book Antiqua" w:cs="Book Antiqua"/>
              </w:rPr>
              <w:t>ndourology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59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Congenital anomalies of the urinary system</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w:t>
            </w:r>
            <w:r>
              <w:rPr>
                <w:rFonts w:ascii="Book Antiqua" w:eastAsia="Book Antiqua" w:hAnsi="Book Antiqua" w:cs="Book Antiqua"/>
                <w:b/>
                <w:sz w:val="24"/>
                <w:szCs w:val="24"/>
              </w:rPr>
              <w:t>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Prostate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lastRenderedPageBreak/>
              <w:t>61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Urogenital system traumas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w:t>
            </w:r>
            <w:r>
              <w:rPr>
                <w:rFonts w:ascii="Book Antiqua" w:eastAsia="Book Antiqua" w:hAnsi="Book Antiqua" w:cs="Book Antiqua"/>
                <w:b/>
                <w:sz w:val="24"/>
                <w:szCs w:val="24"/>
              </w:rPr>
              <w:t>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Obstructive uropathies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U</w:t>
            </w:r>
            <w:r>
              <w:rPr>
                <w:rFonts w:ascii="Book Antiqua" w:eastAsia="Book Antiqua" w:hAnsi="Book Antiqua" w:cs="Book Antiqua"/>
              </w:rPr>
              <w:t>rolithiasis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2,3,7</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Internal diseases</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Renal Physiology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History and </w:t>
            </w:r>
            <w:r>
              <w:rPr>
                <w:rFonts w:ascii="Book Antiqua" w:eastAsia="Book Antiqua" w:hAnsi="Book Antiqua" w:cs="Book Antiqua"/>
              </w:rPr>
              <w:t>symptoms i</w:t>
            </w:r>
            <w:r>
              <w:rPr>
                <w:rFonts w:ascii="Book Antiqua" w:eastAsia="Book Antiqua" w:hAnsi="Book Antiqua" w:cs="Book Antiqua"/>
              </w:rPr>
              <w:t>n Kidney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Physical examination and findings in </w:t>
            </w:r>
            <w:r>
              <w:rPr>
                <w:rFonts w:ascii="Book Antiqua" w:eastAsia="Book Antiqua" w:hAnsi="Book Antiqua" w:cs="Book Antiqua"/>
              </w:rPr>
              <w:t>kidney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67</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Acid-base balance and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Symptoms and diagnosis of pituitary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69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 xml:space="preserve">Complete urine </w:t>
            </w:r>
            <w:r>
              <w:rPr>
                <w:rFonts w:ascii="Book Antiqua" w:eastAsia="Book Antiqua" w:hAnsi="Book Antiqua" w:cs="Book Antiqua"/>
              </w:rPr>
              <w:t>analysis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w:t>
            </w:r>
            <w:r>
              <w:rPr>
                <w:rFonts w:ascii="Book Antiqua" w:eastAsia="Book Antiqua" w:hAnsi="Book Antiqua" w:cs="Book Antiqua"/>
                <w:b/>
                <w:sz w:val="24"/>
                <w:szCs w:val="24"/>
              </w:rPr>
              <w:t>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Approach to fluid-electrolyte disorders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Approach to hematuria</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Approach to proteinuria</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Approach to high blood pressure</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Symptoms and diagnosis in thyroid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Symptoms and diagnosis of adrenal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Symptoms and diagnosis in calcium metabolism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2,6,10</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Underwater Medicine and Hyperbaric Medicine</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77</w:t>
            </w:r>
          </w:p>
        </w:tc>
        <w:tc>
          <w:tcPr>
            <w:tcW w:w="5175" w:type="dxa"/>
          </w:tcPr>
          <w:p w:rsidR="00C248BF" w:rsidRDefault="00BB240C" w:rsidP="008817F8">
            <w:pPr>
              <w:rPr>
                <w:rFonts w:ascii="Book Antiqua" w:eastAsia="Book Antiqua" w:hAnsi="Book Antiqua" w:cs="Book Antiqua"/>
              </w:rPr>
            </w:pPr>
            <w:proofErr w:type="spellStart"/>
            <w:r>
              <w:rPr>
                <w:rFonts w:ascii="Book Antiqua" w:eastAsia="Book Antiqua" w:hAnsi="Book Antiqua" w:cs="Book Antiqua"/>
              </w:rPr>
              <w:t>Hyparbaric</w:t>
            </w:r>
            <w:proofErr w:type="spellEnd"/>
            <w:r>
              <w:rPr>
                <w:rFonts w:ascii="Book Antiqua" w:eastAsia="Book Antiqua" w:hAnsi="Book Antiqua" w:cs="Book Antiqua"/>
              </w:rPr>
              <w:t xml:space="preserve"> Oxygen Treatment for neurological diseases and decompression sickness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4</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Radiology</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78</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Urogenital system radiology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8</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T</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Professional Skills</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79</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Genitourinary system examination</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w:t>
            </w:r>
            <w:r>
              <w:rPr>
                <w:rFonts w:ascii="Book Antiqua" w:eastAsia="Book Antiqua" w:hAnsi="Book Antiqua" w:cs="Book Antiqua"/>
                <w:b/>
                <w:sz w:val="24"/>
                <w:szCs w:val="24"/>
              </w:rPr>
              <w:t>0</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Breast Examination General Surgery Neck Examination</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w:t>
            </w:r>
            <w:r>
              <w:rPr>
                <w:rFonts w:ascii="Book Antiqua" w:eastAsia="Book Antiqua" w:hAnsi="Book Antiqua" w:cs="Book Antiqua"/>
                <w:b/>
                <w:sz w:val="24"/>
                <w:szCs w:val="24"/>
              </w:rPr>
              <w:t>1</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Eye Examination</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82</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Anthropometric Measurements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C248BF">
            <w:pPr>
              <w:spacing w:after="0" w:line="240" w:lineRule="auto"/>
              <w:rPr>
                <w:rFonts w:ascii="Book Antiqua" w:eastAsia="Book Antiqua" w:hAnsi="Book Antiqua" w:cs="Book Antiqua"/>
                <w:sz w:val="24"/>
                <w:szCs w:val="24"/>
              </w:rPr>
            </w:pPr>
          </w:p>
        </w:tc>
        <w:tc>
          <w:tcPr>
            <w:tcW w:w="5175" w:type="dxa"/>
          </w:tcPr>
          <w:p w:rsidR="00C248BF" w:rsidRDefault="00BB240C">
            <w:pPr>
              <w:rPr>
                <w:rFonts w:ascii="Book Antiqua" w:eastAsia="Book Antiqua" w:hAnsi="Book Antiqua" w:cs="Book Antiqua"/>
                <w:b/>
              </w:rPr>
            </w:pPr>
            <w:r>
              <w:rPr>
                <w:rFonts w:ascii="Book Antiqua" w:eastAsia="Book Antiqua" w:hAnsi="Book Antiqua" w:cs="Book Antiqua"/>
                <w:b/>
              </w:rPr>
              <w:t xml:space="preserve">Clinical </w:t>
            </w:r>
            <w:r>
              <w:rPr>
                <w:rFonts w:ascii="Book Antiqua" w:eastAsia="Book Antiqua" w:hAnsi="Book Antiqua" w:cs="Book Antiqua"/>
                <w:b/>
              </w:rPr>
              <w:t>Skills</w:t>
            </w:r>
          </w:p>
        </w:tc>
        <w:tc>
          <w:tcPr>
            <w:tcW w:w="2310" w:type="dxa"/>
          </w:tcPr>
          <w:p w:rsidR="00C248BF" w:rsidRDefault="00C248BF">
            <w:pPr>
              <w:spacing w:after="0" w:line="240" w:lineRule="auto"/>
              <w:rPr>
                <w:rFonts w:ascii="Book Antiqua" w:eastAsia="Book Antiqua" w:hAnsi="Book Antiqua" w:cs="Book Antiqua"/>
                <w:sz w:val="24"/>
                <w:szCs w:val="24"/>
              </w:rPr>
            </w:pPr>
          </w:p>
        </w:tc>
        <w:tc>
          <w:tcPr>
            <w:tcW w:w="1335" w:type="dxa"/>
          </w:tcPr>
          <w:p w:rsidR="00C248BF" w:rsidRDefault="00C248BF">
            <w:pPr>
              <w:spacing w:after="0" w:line="240" w:lineRule="auto"/>
              <w:rPr>
                <w:rFonts w:ascii="Book Antiqua" w:eastAsia="Book Antiqua" w:hAnsi="Book Antiqua" w:cs="Book Antiqua"/>
                <w:sz w:val="24"/>
                <w:szCs w:val="24"/>
              </w:rPr>
            </w:pP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lastRenderedPageBreak/>
              <w:t>83</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Internal diseases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84</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Urology</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85</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Gynecology and Obstetrics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r w:rsidR="00C248BF">
        <w:tc>
          <w:tcPr>
            <w:tcW w:w="46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b/>
                <w:sz w:val="24"/>
                <w:szCs w:val="24"/>
              </w:rPr>
              <w:t>86</w:t>
            </w:r>
          </w:p>
        </w:tc>
        <w:tc>
          <w:tcPr>
            <w:tcW w:w="5175" w:type="dxa"/>
          </w:tcPr>
          <w:p w:rsidR="00C248BF" w:rsidRDefault="00BB240C">
            <w:pPr>
              <w:rPr>
                <w:rFonts w:ascii="Book Antiqua" w:eastAsia="Book Antiqua" w:hAnsi="Book Antiqua" w:cs="Book Antiqua"/>
              </w:rPr>
            </w:pPr>
            <w:r>
              <w:rPr>
                <w:rFonts w:ascii="Book Antiqua" w:eastAsia="Book Antiqua" w:hAnsi="Book Antiqua" w:cs="Book Antiqua"/>
              </w:rPr>
              <w:t>Community based field practices</w:t>
            </w:r>
          </w:p>
        </w:tc>
        <w:tc>
          <w:tcPr>
            <w:tcW w:w="2310"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9</w:t>
            </w:r>
          </w:p>
        </w:tc>
        <w:tc>
          <w:tcPr>
            <w:tcW w:w="1335" w:type="dxa"/>
          </w:tcPr>
          <w:p w:rsidR="00C248BF" w:rsidRDefault="00BB240C">
            <w:pPr>
              <w:spacing w:after="0" w:line="240" w:lineRule="auto"/>
              <w:rPr>
                <w:rFonts w:ascii="Book Antiqua" w:eastAsia="Book Antiqua" w:hAnsi="Book Antiqua" w:cs="Book Antiqua"/>
                <w:sz w:val="24"/>
                <w:szCs w:val="24"/>
              </w:rPr>
            </w:pPr>
            <w:r>
              <w:rPr>
                <w:rFonts w:ascii="Book Antiqua" w:eastAsia="Book Antiqua" w:hAnsi="Book Antiqua" w:cs="Book Antiqua"/>
                <w:sz w:val="24"/>
                <w:szCs w:val="24"/>
              </w:rPr>
              <w:t>O, P</w:t>
            </w:r>
          </w:p>
        </w:tc>
      </w:tr>
    </w:tbl>
    <w:p w:rsidR="008817F8" w:rsidRDefault="00BB240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Evaluation method:</w:t>
      </w:r>
      <w:r>
        <w:rPr>
          <w:rFonts w:ascii="Times New Roman" w:eastAsia="Times New Roman" w:hAnsi="Times New Roman" w:cs="Times New Roman"/>
          <w:sz w:val="24"/>
          <w:szCs w:val="24"/>
        </w:rPr>
        <w:t xml:space="preserve"> Practical exam (P), Oral exam (O), </w:t>
      </w:r>
      <w:proofErr w:type="spellStart"/>
      <w:r>
        <w:rPr>
          <w:rFonts w:ascii="Times New Roman" w:eastAsia="Times New Roman" w:hAnsi="Times New Roman" w:cs="Times New Roman"/>
          <w:sz w:val="24"/>
          <w:szCs w:val="24"/>
        </w:rPr>
        <w:t>Theoratical</w:t>
      </w:r>
      <w:proofErr w:type="spellEnd"/>
      <w:r>
        <w:rPr>
          <w:rFonts w:ascii="Times New Roman" w:eastAsia="Times New Roman" w:hAnsi="Times New Roman" w:cs="Times New Roman"/>
          <w:sz w:val="24"/>
          <w:szCs w:val="24"/>
        </w:rPr>
        <w:t xml:space="preserve"> multiple choice exam(T)</w:t>
      </w:r>
    </w:p>
    <w:p w:rsidR="008817F8" w:rsidRDefault="008817F8">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C248BF" w:rsidRDefault="00C248BF">
      <w:pPr>
        <w:spacing w:after="0" w:line="240" w:lineRule="auto"/>
        <w:rPr>
          <w:rFonts w:ascii="Cambria" w:eastAsia="Cambria" w:hAnsi="Cambria" w:cs="Cambria"/>
          <w:sz w:val="20"/>
          <w:szCs w:val="20"/>
        </w:rPr>
      </w:pPr>
    </w:p>
    <w:p w:rsidR="00C248BF" w:rsidRDefault="00BB240C">
      <w:pPr>
        <w:pBdr>
          <w:top w:val="single" w:sz="4" w:space="1" w:color="000000"/>
          <w:left w:val="single" w:sz="4" w:space="4" w:color="000000"/>
          <w:bottom w:val="single" w:sz="4" w:space="1" w:color="000000"/>
          <w:right w:val="single" w:sz="4" w:space="4" w:color="000000"/>
        </w:pBdr>
        <w:shd w:val="clear" w:color="auto" w:fill="5B9BD5"/>
        <w:spacing w:after="0" w:line="240" w:lineRule="auto"/>
        <w:jc w:val="center"/>
        <w:rPr>
          <w:rFonts w:ascii="Cambria" w:eastAsia="Cambria" w:hAnsi="Cambria" w:cs="Cambria"/>
          <w:sz w:val="52"/>
          <w:szCs w:val="52"/>
        </w:rPr>
      </w:pPr>
      <w:r>
        <w:rPr>
          <w:rFonts w:ascii="Cambria" w:eastAsia="Cambria" w:hAnsi="Cambria" w:cs="Cambria"/>
          <w:b/>
          <w:sz w:val="52"/>
          <w:szCs w:val="52"/>
        </w:rPr>
        <w:t>DUTIES and RESPONSIBILITIES OF STUDENTS and OTHER ISSUES</w:t>
      </w:r>
    </w:p>
    <w:p w:rsidR="00C248BF" w:rsidRDefault="00C248BF">
      <w:pPr>
        <w:spacing w:after="0" w:line="240" w:lineRule="auto"/>
        <w:rPr>
          <w:rFonts w:ascii="Cambria" w:eastAsia="Cambria" w:hAnsi="Cambria" w:cs="Cambria"/>
          <w:sz w:val="20"/>
          <w:szCs w:val="20"/>
        </w:rPr>
      </w:pPr>
    </w:p>
    <w:p w:rsidR="00C248BF" w:rsidRDefault="00C248BF">
      <w:pPr>
        <w:spacing w:after="0" w:line="360" w:lineRule="auto"/>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EDUCATIONAL PROGRAM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 Education in the faculty is carried out with an integrated system, the subjects and hours of which are arranged on the basis of coordination.</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 Education; In Phase I, Phase II and Phase III, it consists of common compulsory and elective courses with co</w:t>
      </w:r>
      <w:r>
        <w:rPr>
          <w:rFonts w:ascii="Book Antiqua" w:eastAsia="Book Antiqua" w:hAnsi="Book Antiqua" w:cs="Book Antiqua"/>
        </w:rPr>
        <w:t>urse committees conducted in an integrated system. In Phase I, Phase II and Phase III, one year is a whole and is considered as a single course, excluding common compulsory and elective courses.</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LESSONS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1. Each semester in the faculty's education program </w:t>
      </w:r>
      <w:r>
        <w:rPr>
          <w:rFonts w:ascii="Book Antiqua" w:eastAsia="Book Antiqua" w:hAnsi="Book Antiqua" w:cs="Book Antiqua"/>
        </w:rPr>
        <w:t>is a prerequisite for the next semester. Except for the common compulsory courses and elective courses, it is not possible to proceed to the next semester without completing all the courses, practices and courses of a semester.</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2. Students who fail common </w:t>
      </w:r>
      <w:r>
        <w:rPr>
          <w:rFonts w:ascii="Book Antiqua" w:eastAsia="Book Antiqua" w:hAnsi="Book Antiqua" w:cs="Book Antiqua"/>
        </w:rPr>
        <w:t>compulsory and elective courses in Phase I, Phase II and Phase III continue to the next semester. However, students must be successful in these courses before starting Phase IV.</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ECTS: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 The sum of course credits for an academic year is 60 ECTS.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 In ord</w:t>
      </w:r>
      <w:r>
        <w:rPr>
          <w:rFonts w:ascii="Book Antiqua" w:eastAsia="Book Antiqua" w:hAnsi="Book Antiqua" w:cs="Book Antiqua"/>
        </w:rPr>
        <w:t xml:space="preserve">er to graduate from the Faculty of Medicine at the end of 6 years of education, the minimum graduation credit must be 360 </w:t>
      </w:r>
      <w:r>
        <w:rPr>
          <w:rFonts w:ascii="Times New Roman" w:eastAsia="Times New Roman" w:hAnsi="Times New Roman" w:cs="Times New Roman"/>
        </w:rPr>
        <w:t>​​</w:t>
      </w:r>
      <w:r>
        <w:rPr>
          <w:rFonts w:ascii="Book Antiqua" w:eastAsia="Book Antiqua" w:hAnsi="Book Antiqua" w:cs="Book Antiqua"/>
        </w:rPr>
        <w:t>ECTS and the overall grade point average must be at least 2.00.</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OBLIGATION TO CONTINUE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 The principles regarding the attendance o</w:t>
      </w:r>
      <w:r>
        <w:rPr>
          <w:rFonts w:ascii="Book Antiqua" w:eastAsia="Book Antiqua" w:hAnsi="Book Antiqua" w:cs="Book Antiqua"/>
        </w:rPr>
        <w:t>f students in Phase I, Phase II and Phase III are as follows: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 Attendance at the faculty is compulsory. The follow-up method of attendance at the faculty is determined by the Dean's Office.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3. Each of the committees in Phase I, Phase II and Phase III are</w:t>
      </w:r>
      <w:r>
        <w:rPr>
          <w:rFonts w:ascii="Book Antiqua" w:eastAsia="Book Antiqua" w:hAnsi="Book Antiqua" w:cs="Book Antiqua"/>
        </w:rPr>
        <w:t xml:space="preserve"> evaluated within itself. A student who does not attend more than 30% of the theoretical courses in these course </w:t>
      </w:r>
      <w:r>
        <w:rPr>
          <w:rFonts w:ascii="Book Antiqua" w:eastAsia="Book Antiqua" w:hAnsi="Book Antiqua" w:cs="Book Antiqua"/>
        </w:rPr>
        <w:lastRenderedPageBreak/>
        <w:t>committees, with or without an excuse, receives a zero grade from that course committee and cannot take the exam.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4. In Phase I, Phase II and P</w:t>
      </w:r>
      <w:r>
        <w:rPr>
          <w:rFonts w:ascii="Book Antiqua" w:eastAsia="Book Antiqua" w:hAnsi="Book Antiqua" w:cs="Book Antiqua"/>
        </w:rPr>
        <w:t>hase III, students who exceed 30% in all theoretical courses in a phase, whether or not they have an excuse for absenteeism, are not entitled to take the final and make-up exams. These students are given a TT grade.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5. With or without an excuse, a student </w:t>
      </w:r>
      <w:r>
        <w:rPr>
          <w:rFonts w:ascii="Book Antiqua" w:eastAsia="Book Antiqua" w:hAnsi="Book Antiqua" w:cs="Book Antiqua"/>
        </w:rPr>
        <w:t>who does not attend more than 20% of the total practical course hours of the department with 10 or more practical lessons is not taken to the practical exam of that department and the practice grade is evaluated as zero. In this case, the student is treate</w:t>
      </w:r>
      <w:r>
        <w:rPr>
          <w:rFonts w:ascii="Book Antiqua" w:eastAsia="Book Antiqua" w:hAnsi="Book Antiqua" w:cs="Book Antiqua"/>
        </w:rPr>
        <w:t>d as having a score under the threshold from the practical exam separately.</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6. With or without an excuse, a student who does not attend two hours of the practical courses of the department with less than 10 hours of practical lessons in a course committee </w:t>
      </w:r>
      <w:r>
        <w:rPr>
          <w:rFonts w:ascii="Book Antiqua" w:eastAsia="Book Antiqua" w:hAnsi="Book Antiqua" w:cs="Book Antiqua"/>
        </w:rPr>
        <w:t>is not taken to the practical exam of that department and the practice grade is evaluated as zero. In this case, the student is treated as having a score under the threshold from the practical exam separately.</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7. Professional (vocational) skills practices </w:t>
      </w:r>
      <w:r>
        <w:rPr>
          <w:rFonts w:ascii="Book Antiqua" w:eastAsia="Book Antiqua" w:hAnsi="Book Antiqua" w:cs="Book Antiqua"/>
        </w:rPr>
        <w:t>are evaluated as a whole. If the total professional skills practices in a course committee are less than 10 hours, the student who does not participate in the 2 course hours, and if the total professional skills practices in the course committee are more t</w:t>
      </w:r>
      <w:r>
        <w:rPr>
          <w:rFonts w:ascii="Book Antiqua" w:eastAsia="Book Antiqua" w:hAnsi="Book Antiqua" w:cs="Book Antiqua"/>
        </w:rPr>
        <w:t xml:space="preserve">han 10 hours, the student who does not attend more than 20% of the total course hours, the professional skills practice / application grade in that course committee is evaluated as zero. In this case, the student will be below the threshold in addition to </w:t>
      </w:r>
      <w:r>
        <w:rPr>
          <w:rFonts w:ascii="Book Antiqua" w:eastAsia="Book Antiqua" w:hAnsi="Book Antiqua" w:cs="Book Antiqua"/>
        </w:rPr>
        <w:t>the professional skills practice/practice exam.</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RECOGNITION OF PRIOR EDUCATION</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1. Students apply to the Dean's Office with a petition </w:t>
      </w:r>
      <w:r>
        <w:rPr>
          <w:rFonts w:ascii="Book Antiqua" w:eastAsia="Book Antiqua" w:hAnsi="Book Antiqua" w:cs="Book Antiqua"/>
          <w:b/>
        </w:rPr>
        <w:t>within the first week of the academic year</w:t>
      </w:r>
      <w:r>
        <w:rPr>
          <w:rFonts w:ascii="Book Antiqua" w:eastAsia="Book Antiqua" w:hAnsi="Book Antiqua" w:cs="Book Antiqua"/>
        </w:rPr>
        <w:t xml:space="preserve"> in order to have the courses they have taken and succeeded from other higher e</w:t>
      </w:r>
      <w:r>
        <w:rPr>
          <w:rFonts w:ascii="Book Antiqua" w:eastAsia="Book Antiqua" w:hAnsi="Book Antiqua" w:cs="Book Antiqua"/>
        </w:rPr>
        <w:t>ducation institutions recognized and adapted.</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 In the petition, the courses they want to be exempted from and the grades they get from these courses are clearly stated. In the annex of the petition, documents approved by the official authorities regardin</w:t>
      </w:r>
      <w:r>
        <w:rPr>
          <w:rFonts w:ascii="Book Antiqua" w:eastAsia="Book Antiqua" w:hAnsi="Book Antiqua" w:cs="Book Antiqua"/>
        </w:rPr>
        <w:t>g their previous education, the grades of the courses they have previously completed, and their content are submitted.</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EVALUATION OF SUCCESS IN PHASE I, PHASE II, PHASE III EXAMS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 The following principles are followed in calculating the exam grades of t</w:t>
      </w:r>
      <w:r>
        <w:rPr>
          <w:rFonts w:ascii="Book Antiqua" w:eastAsia="Book Antiqua" w:hAnsi="Book Antiqua" w:cs="Book Antiqua"/>
        </w:rPr>
        <w:t>he course committees: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2. Board exams are made as written exams and/or by using alternative methods such as homework/project. Exams can be conducted face-to-face and/or using digital facilities. In addition to the written exams, practical-practice and/or or</w:t>
      </w:r>
      <w:r>
        <w:rPr>
          <w:rFonts w:ascii="Book Antiqua" w:eastAsia="Book Antiqua" w:hAnsi="Book Antiqua" w:cs="Book Antiqua"/>
        </w:rPr>
        <w:t>al exams can be made by using face-to-face and/or digital facilities in the committees with practice. Different assessment methods can be determined for problem-based teaching, vocational skills training and other similar training practices.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3. The total grade of practical courses and their distribution according to the courses, the grade weight of the vocational skills practices, problem-based teaching (PBL) and other similar education and examination practices and the distribution according </w:t>
      </w:r>
      <w:r>
        <w:rPr>
          <w:rFonts w:ascii="Book Antiqua" w:eastAsia="Book Antiqua" w:hAnsi="Book Antiqua" w:cs="Book Antiqua"/>
        </w:rPr>
        <w:t>to the boards are determined by the Phase coordinators in line with the content of the education-training program.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4. In a course committee exam, each course and practice/practice exam </w:t>
      </w:r>
      <w:proofErr w:type="gramStart"/>
      <w:r>
        <w:rPr>
          <w:rFonts w:ascii="Book Antiqua" w:eastAsia="Book Antiqua" w:hAnsi="Book Antiqua" w:cs="Book Antiqua"/>
        </w:rPr>
        <w:t>has</w:t>
      </w:r>
      <w:proofErr w:type="gramEnd"/>
      <w:r>
        <w:rPr>
          <w:rFonts w:ascii="Book Antiqua" w:eastAsia="Book Antiqua" w:hAnsi="Book Antiqua" w:cs="Book Antiqua"/>
        </w:rPr>
        <w:t xml:space="preserve"> its own threshold. The threshold limit is 50%. If the student gets </w:t>
      </w:r>
      <w:r>
        <w:rPr>
          <w:rFonts w:ascii="Book Antiqua" w:eastAsia="Book Antiqua" w:hAnsi="Book Antiqua" w:cs="Book Antiqua"/>
        </w:rPr>
        <w:t xml:space="preserve">a grade below 50% in one or more of the courses that make up the board in the course committee exam, the score difference between the score obtained in that branch and 50% of the total score of that branch is deducted from the total score of the exam, and </w:t>
      </w:r>
      <w:r>
        <w:rPr>
          <w:rFonts w:ascii="Book Antiqua" w:eastAsia="Book Antiqua" w:hAnsi="Book Antiqua" w:cs="Book Antiqua"/>
        </w:rPr>
        <w:t>the exam grade of that course committee is determined. For the courses whose number of questions is less than 5% of the total number of questions in that exam, the relevant phase coordinator may decide to combine the dam application. Theoretical and practi</w:t>
      </w:r>
      <w:r>
        <w:rPr>
          <w:rFonts w:ascii="Book Antiqua" w:eastAsia="Book Antiqua" w:hAnsi="Book Antiqua" w:cs="Book Antiqua"/>
        </w:rPr>
        <w:t>cal points of the courses that make up the course committee are added together, and the course board exam score is found.</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5. If the result is negative in the calculation of the total score of the course committee, this score is evaluated as zero.</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6. Phase </w:t>
      </w:r>
      <w:proofErr w:type="gramStart"/>
      <w:r>
        <w:rPr>
          <w:rFonts w:ascii="Book Antiqua" w:eastAsia="Book Antiqua" w:hAnsi="Book Antiqua" w:cs="Book Antiqua"/>
        </w:rPr>
        <w:t>committees</w:t>
      </w:r>
      <w:proofErr w:type="gramEnd"/>
      <w:r>
        <w:rPr>
          <w:rFonts w:ascii="Book Antiqua" w:eastAsia="Book Antiqua" w:hAnsi="Book Antiqua" w:cs="Book Antiqua"/>
        </w:rPr>
        <w:t xml:space="preserve"> average grade: To calculate the phase committees average grade point; The ECTS value of each committee in that period is multiplied by the coefficient of the letter grade received from that committee. The values </w:t>
      </w:r>
      <w:r>
        <w:rPr>
          <w:rFonts w:ascii="Times New Roman" w:eastAsia="Times New Roman" w:hAnsi="Times New Roman" w:cs="Times New Roman"/>
        </w:rPr>
        <w:t>​​</w:t>
      </w:r>
      <w:r>
        <w:rPr>
          <w:rFonts w:ascii="Book Antiqua" w:eastAsia="Book Antiqua" w:hAnsi="Book Antiqua" w:cs="Book Antiqua"/>
        </w:rPr>
        <w:t>found as a result of the multip</w:t>
      </w:r>
      <w:r>
        <w:rPr>
          <w:rFonts w:ascii="Book Antiqua" w:eastAsia="Book Antiqua" w:hAnsi="Book Antiqua" w:cs="Book Antiqua"/>
        </w:rPr>
        <w:t>lication are added together and the total value obtained is divided by the total ECTS value of these committees. The resulting average is displayed as two decimal places.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7. Course committees are made by using alternative methods such as end-of-Phase (fina</w:t>
      </w:r>
      <w:r>
        <w:rPr>
          <w:rFonts w:ascii="Book Antiqua" w:eastAsia="Book Antiqua" w:hAnsi="Book Antiqua" w:cs="Book Antiqua"/>
        </w:rPr>
        <w:t>l) and make-up exams, written exams and/or homework/projects. Exams can be conducted face-to-face and/or using digital facilities. In addition to the written exams, a practical (practice) and/or oral exam can also be conducted using face-to-face and/or dig</w:t>
      </w:r>
      <w:r>
        <w:rPr>
          <w:rFonts w:ascii="Book Antiqua" w:eastAsia="Book Antiqua" w:hAnsi="Book Antiqua" w:cs="Book Antiqua"/>
        </w:rPr>
        <w:t>ital facilities.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8. In order to be considered successful, it is obligatory to get at least 50 points from the course committees end-of- Phase exam or the course committees make-up exam.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9. The final grade of the course committees is the grade obtained by a</w:t>
      </w:r>
      <w:r>
        <w:rPr>
          <w:rFonts w:ascii="Book Antiqua" w:eastAsia="Book Antiqua" w:hAnsi="Book Antiqua" w:cs="Book Antiqua"/>
        </w:rPr>
        <w:t xml:space="preserve">dding 60% of the average grade of the course committees and 40% of the grade received from the final exam. In the calculation of the final grade of the students who fails, the grade taken from the make-up exam is taken as a basis instead of the grade from </w:t>
      </w:r>
      <w:r>
        <w:rPr>
          <w:rFonts w:ascii="Book Antiqua" w:eastAsia="Book Antiqua" w:hAnsi="Book Antiqua" w:cs="Book Antiqua"/>
        </w:rPr>
        <w:t xml:space="preserve">the final exam. In order for the student to move up to the next grade, he/she must get at least 50 from the course committees end-of- Phase exam or make-up exam, and </w:t>
      </w:r>
      <w:proofErr w:type="gramStart"/>
      <w:r>
        <w:rPr>
          <w:rFonts w:ascii="Book Antiqua" w:eastAsia="Book Antiqua" w:hAnsi="Book Antiqua" w:cs="Book Antiqua"/>
        </w:rPr>
        <w:t>The</w:t>
      </w:r>
      <w:proofErr w:type="gramEnd"/>
      <w:r>
        <w:rPr>
          <w:rFonts w:ascii="Book Antiqua" w:eastAsia="Book Antiqua" w:hAnsi="Book Antiqua" w:cs="Book Antiqua"/>
        </w:rPr>
        <w:t xml:space="preserve"> final grade of the course committees must be at least 60 out of 100.</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10. The provision</w:t>
      </w:r>
      <w:r>
        <w:rPr>
          <w:rFonts w:ascii="Book Antiqua" w:eastAsia="Book Antiqua" w:hAnsi="Book Antiqua" w:cs="Book Antiqua"/>
        </w:rPr>
        <w:t xml:space="preserve">s of Muğla </w:t>
      </w:r>
      <w:proofErr w:type="spellStart"/>
      <w:r>
        <w:rPr>
          <w:rFonts w:ascii="Book Antiqua" w:eastAsia="Book Antiqua" w:hAnsi="Book Antiqua" w:cs="Book Antiqua"/>
        </w:rPr>
        <w:t>Sıtkı</w:t>
      </w:r>
      <w:proofErr w:type="spellEnd"/>
      <w:r>
        <w:rPr>
          <w:rFonts w:ascii="Book Antiqua" w:eastAsia="Book Antiqua" w:hAnsi="Book Antiqua" w:cs="Book Antiqua"/>
        </w:rPr>
        <w:t xml:space="preserve"> </w:t>
      </w:r>
      <w:proofErr w:type="spellStart"/>
      <w:r>
        <w:rPr>
          <w:rFonts w:ascii="Book Antiqua" w:eastAsia="Book Antiqua" w:hAnsi="Book Antiqua" w:cs="Book Antiqua"/>
        </w:rPr>
        <w:t>Koçman</w:t>
      </w:r>
      <w:proofErr w:type="spellEnd"/>
      <w:r>
        <w:rPr>
          <w:rFonts w:ascii="Book Antiqua" w:eastAsia="Book Antiqua" w:hAnsi="Book Antiqua" w:cs="Book Antiqua"/>
        </w:rPr>
        <w:t xml:space="preserve"> University Associate and Undergraduate Education Regulations published in the Official Gazette dated 27/8/2011 and numbered 28038 are applied in the conduct of common compulsory courses and non-TIP/MED coded elective/compulsory cour</w:t>
      </w:r>
      <w:r>
        <w:rPr>
          <w:rFonts w:ascii="Book Antiqua" w:eastAsia="Book Antiqua" w:hAnsi="Book Antiqua" w:cs="Book Antiqua"/>
        </w:rPr>
        <w:t>ses and in the evaluation of their exams.</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RIGHT TO EXEMPTION FROM THE END OF PHASE (FINAL) EXAM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1. Students with an average grade of 85 and above in the course committees and a score of at least 60 and above from each course committee are not required to </w:t>
      </w:r>
      <w:r>
        <w:rPr>
          <w:rFonts w:ascii="Book Antiqua" w:eastAsia="Book Antiqua" w:hAnsi="Book Antiqua" w:cs="Book Antiqua"/>
        </w:rPr>
        <w:t>take the end-of- Phase exam. The average grade of the course committees of the students who have the right to be exempted from the end-of- Phase exam is accepted as the end-of- Phase success grade of the course committees.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2. Students who want to take the </w:t>
      </w:r>
      <w:proofErr w:type="spellStart"/>
      <w:r>
        <w:rPr>
          <w:rFonts w:ascii="Book Antiqua" w:eastAsia="Book Antiqua" w:hAnsi="Book Antiqua" w:cs="Book Antiqua"/>
        </w:rPr>
        <w:t>the</w:t>
      </w:r>
      <w:proofErr w:type="spellEnd"/>
      <w:r>
        <w:rPr>
          <w:rFonts w:ascii="Book Antiqua" w:eastAsia="Book Antiqua" w:hAnsi="Book Antiqua" w:cs="Book Antiqua"/>
        </w:rPr>
        <w:t xml:space="preserve"> end-of- Phase exam, although they have obtained the right to be exempted from the end-of- Phase exam, must notify the Dean's Office in writing at least 7 days before the exam date. For students who take the end-of- </w:t>
      </w:r>
      <w:proofErr w:type="gramStart"/>
      <w:r>
        <w:rPr>
          <w:rFonts w:ascii="Book Antiqua" w:eastAsia="Book Antiqua" w:hAnsi="Book Antiqua" w:cs="Book Antiqua"/>
        </w:rPr>
        <w:t>Phase  exam</w:t>
      </w:r>
      <w:proofErr w:type="gramEnd"/>
      <w:r>
        <w:rPr>
          <w:rFonts w:ascii="Book Antiqua" w:eastAsia="Book Antiqua" w:hAnsi="Book Antiqua" w:cs="Book Antiqua"/>
        </w:rPr>
        <w:t xml:space="preserve"> in order to raise their g</w:t>
      </w:r>
      <w:r>
        <w:rPr>
          <w:rFonts w:ascii="Book Antiqua" w:eastAsia="Book Antiqua" w:hAnsi="Book Antiqua" w:cs="Book Antiqua"/>
        </w:rPr>
        <w:t>rades, the end-of- Phase  exam score is taken into consideration when calculating the final grade of the course committees.</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PHASE REPEAT</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1. A student whose end-of- Phase exam grade or make-up exam grade and course committees end-of-semester success grade </w:t>
      </w:r>
      <w:r>
        <w:rPr>
          <w:rFonts w:ascii="Book Antiqua" w:eastAsia="Book Antiqua" w:hAnsi="Book Antiqua" w:cs="Book Antiqua"/>
        </w:rPr>
        <w:t>is below the scores specified in this regulation is considered unsuccessful and failed in the class. These students repeat that semester one more time and retake the exams. In these repetitions, students are obligated to attend classes.</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RESPONSIBILITIES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w:t>
      </w:r>
      <w:r>
        <w:rPr>
          <w:rFonts w:ascii="Book Antiqua" w:eastAsia="Book Antiqua" w:hAnsi="Book Antiqua" w:cs="Book Antiqua"/>
        </w:rPr>
        <w:t>. They strive to make the classroom atmosphere nurturing to learning.</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 They are fair in their judgments about their friends and respectful of the existence of all people in the resolution of conflicts.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3. They respect cultural differences.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4. They are intolerant of all kinds of discrimination.</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5. They maintain academic integrity and act accordingly.</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6. They take an impartial attitude towards research, explain the results accurately, and state the studies and ideas that have been made or deve</w:t>
      </w:r>
      <w:r>
        <w:rPr>
          <w:rFonts w:ascii="Book Antiqua" w:eastAsia="Book Antiqua" w:hAnsi="Book Antiqua" w:cs="Book Antiqua"/>
        </w:rPr>
        <w:t>loped by others.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7. They act in a respectful and cooperative manner in interaction with all members of the healthcare team.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8. Take care of their appearance, be present in a professional and clean manner, and do not wear clothing and jewelry (jewelry, tatt</w:t>
      </w:r>
      <w:r>
        <w:rPr>
          <w:rFonts w:ascii="Book Antiqua" w:eastAsia="Book Antiqua" w:hAnsi="Book Antiqua" w:cs="Book Antiqua"/>
        </w:rPr>
        <w:t>oos, or other symbols) that may interfere with the physical care of patients or communication with them.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9. They behave professionally in 9th grade classes, in clinical settings, in the way of speaking before the patient, reliability and appearance.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10. In</w:t>
      </w:r>
      <w:r>
        <w:rPr>
          <w:rFonts w:ascii="Book Antiqua" w:eastAsia="Book Antiqua" w:hAnsi="Book Antiqua" w:cs="Book Antiqua"/>
        </w:rPr>
        <w:t xml:space="preserve"> their clinical practice, they always carry the university's identity or name badges on their aprons.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 xml:space="preserve">11. They introduce themselves to patients and their relatives as </w:t>
      </w:r>
      <w:r>
        <w:rPr>
          <w:rFonts w:ascii="Book Antiqua" w:eastAsia="Book Antiqua" w:hAnsi="Book Antiqua" w:cs="Book Antiqua"/>
          <w:b/>
        </w:rPr>
        <w:t>"medical students".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12. They participate in all clinical practices they are assigned to and inform the relevant people about their excuses in advance.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13. Respect the privacy of patients when interacting with them.</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14. They consider confidentiality a fundamental obligation in</w:t>
      </w:r>
      <w:r>
        <w:rPr>
          <w:rFonts w:ascii="Book Antiqua" w:eastAsia="Book Antiqua" w:hAnsi="Book Antiqua" w:cs="Book Antiqua"/>
        </w:rPr>
        <w:t xml:space="preserve"> patient care.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15. In their interaction with patients, instructors cannot act without their supervision or knowledge.</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16. They keep all medical records related to patient care confidential and ensure that educational discussions about these records are hel</w:t>
      </w:r>
      <w:r>
        <w:rPr>
          <w:rFonts w:ascii="Book Antiqua" w:eastAsia="Book Antiqua" w:hAnsi="Book Antiqua" w:cs="Book Antiqua"/>
        </w:rPr>
        <w:t>d in accordance with the principles of confidentiality.</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17. They report any illegal and unprofessional practices they observe to the authorities.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18. They make discussions about hospital staff and patients in a way that no one can hear except in common are</w:t>
      </w:r>
      <w:r>
        <w:rPr>
          <w:rFonts w:ascii="Book Antiqua" w:eastAsia="Book Antiqua" w:hAnsi="Book Antiqua" w:cs="Book Antiqua"/>
        </w:rPr>
        <w:t>as.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19. They treat patients and their relatives, as well as other members of the healthcare team, with respect and seriousness in their dialogue and discussion.</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20. They know their limitations and seek help when their experience is insufficient.</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21. During</w:t>
      </w:r>
      <w:r>
        <w:rPr>
          <w:rFonts w:ascii="Book Antiqua" w:eastAsia="Book Antiqua" w:hAnsi="Book Antiqua" w:cs="Book Antiqua"/>
        </w:rPr>
        <w:t xml:space="preserve"> training and practice studies and exams, they do not make any unauthorized video, audio and similar recordings and do not share these recordings with third parties (including in social media, internet and similar environments), do not use or collect them </w:t>
      </w:r>
      <w:r>
        <w:rPr>
          <w:rFonts w:ascii="Book Antiqua" w:eastAsia="Book Antiqua" w:hAnsi="Book Antiqua" w:cs="Book Antiqua"/>
        </w:rPr>
        <w:t>for other purposes.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lastRenderedPageBreak/>
        <w:t>22. They act in accordance with the principles regarding attendance and other matters of Phase I, II and III students in the MSKU Faculty of Medicine Education-Training and Examination Regulations.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23. Students know the rules to be foll</w:t>
      </w:r>
      <w:r>
        <w:rPr>
          <w:rFonts w:ascii="Book Antiqua" w:eastAsia="Book Antiqua" w:hAnsi="Book Antiqua" w:cs="Book Antiqua"/>
        </w:rPr>
        <w:t>owed by students in MSKU Faculty of Medicine Pre-Graduation Education, students' responsibilities and duties and act accordingly.</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24. Students know the issues in the Student Guides for MSKU Faculty of Medicine Student Laboratory Practices and act in accord</w:t>
      </w:r>
      <w:r>
        <w:rPr>
          <w:rFonts w:ascii="Book Antiqua" w:eastAsia="Book Antiqua" w:hAnsi="Book Antiqua" w:cs="Book Antiqua"/>
        </w:rPr>
        <w:t>ance with these issues.</w:t>
      </w:r>
    </w:p>
    <w:p w:rsidR="00C248BF" w:rsidRDefault="00C248BF">
      <w:pPr>
        <w:spacing w:after="0" w:line="360" w:lineRule="auto"/>
        <w:jc w:val="both"/>
        <w:rPr>
          <w:rFonts w:ascii="Book Antiqua" w:eastAsia="Book Antiqua" w:hAnsi="Book Antiqua" w:cs="Book Antiqua"/>
        </w:rPr>
      </w:pP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b/>
        </w:rPr>
        <w:t>Please read:</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1. The Rules to be Followed by Students in MSKU Faculty of Medicine Pre-Graduation Education, Students' Responsibilities and Duties</w:t>
      </w:r>
    </w:p>
    <w:p w:rsidR="00C248BF" w:rsidRDefault="00BB240C">
      <w:pPr>
        <w:spacing w:after="0" w:line="360" w:lineRule="auto"/>
        <w:jc w:val="both"/>
        <w:rPr>
          <w:rFonts w:ascii="Book Antiqua" w:eastAsia="Book Antiqua" w:hAnsi="Book Antiqua" w:cs="Book Antiqua"/>
        </w:rPr>
      </w:pPr>
      <w:r>
        <w:rPr>
          <w:rFonts w:ascii="Book Antiqua" w:eastAsia="Book Antiqua" w:hAnsi="Book Antiqua" w:cs="Book Antiqua"/>
        </w:rPr>
        <w:t>2. Student Guides for MSKU Faculty of Medicine Student Laboratory Practices</w:t>
      </w:r>
    </w:p>
    <w:p w:rsidR="00C248BF" w:rsidRDefault="00C248BF">
      <w:pPr>
        <w:spacing w:after="0" w:line="360" w:lineRule="auto"/>
        <w:jc w:val="both"/>
        <w:rPr>
          <w:rFonts w:ascii="Book Antiqua" w:eastAsia="Book Antiqua" w:hAnsi="Book Antiqua" w:cs="Book Antiqua"/>
        </w:rPr>
      </w:pPr>
    </w:p>
    <w:p w:rsidR="00C248BF" w:rsidRDefault="00C248BF">
      <w:pPr>
        <w:spacing w:after="0" w:line="360" w:lineRule="auto"/>
        <w:jc w:val="both"/>
        <w:rPr>
          <w:rFonts w:ascii="Book Antiqua" w:eastAsia="Book Antiqua" w:hAnsi="Book Antiqua" w:cs="Book Antiqua"/>
        </w:rPr>
      </w:pPr>
    </w:p>
    <w:p w:rsidR="00C248BF" w:rsidRDefault="00BB240C">
      <w:pPr>
        <w:tabs>
          <w:tab w:val="left" w:pos="1114"/>
        </w:tabs>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 xml:space="preserve">ENGLISH </w:t>
      </w:r>
      <w:r>
        <w:rPr>
          <w:rFonts w:ascii="Book Antiqua" w:eastAsia="Book Antiqua" w:hAnsi="Book Antiqua" w:cs="Book Antiqua"/>
          <w:b/>
          <w:color w:val="000000"/>
        </w:rPr>
        <w:t>MEDICINE PROGRAM</w:t>
      </w:r>
    </w:p>
    <w:p w:rsidR="00C248BF" w:rsidRDefault="00BB240C">
      <w:pPr>
        <w:tabs>
          <w:tab w:val="left" w:pos="1114"/>
        </w:tabs>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Common Compulsory Courses English Medicine Program:</w:t>
      </w:r>
      <w:r>
        <w:rPr>
          <w:rFonts w:ascii="Book Antiqua" w:eastAsia="Book Antiqua" w:hAnsi="Book Antiqua" w:cs="Book Antiqua"/>
          <w:color w:val="000000"/>
        </w:rPr>
        <w:t xml:space="preserve"> Foreign Language (English-German-French 1-2-3-4), Principles of Atatürk and Revolutionary History 1-2 (International Student: ATBY2801, ATBY2802), Turkish Language 1-2 (International Stud</w:t>
      </w:r>
      <w:r>
        <w:rPr>
          <w:rFonts w:ascii="Book Antiqua" w:eastAsia="Book Antiqua" w:hAnsi="Book Antiqua" w:cs="Book Antiqua"/>
          <w:color w:val="000000"/>
        </w:rPr>
        <w:t xml:space="preserve">ent: TDBY1801, TDBY1802), Introduction to Information &amp; Communication Technologies (Names and codes of the lessons may differ slightly from year to year) </w:t>
      </w:r>
    </w:p>
    <w:p w:rsidR="00C248BF" w:rsidRDefault="00BB240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MSKU Faculty of Medicine Education and Examination Regulations:</w:t>
      </w:r>
      <w:r>
        <w:rPr>
          <w:rFonts w:ascii="Book Antiqua" w:eastAsia="Book Antiqua" w:hAnsi="Book Antiqua" w:cs="Book Antiqua"/>
        </w:rPr>
        <w:t xml:space="preserve"> Students who fail common compulsory a</w:t>
      </w:r>
      <w:r>
        <w:rPr>
          <w:rFonts w:ascii="Book Antiqua" w:eastAsia="Book Antiqua" w:hAnsi="Book Antiqua" w:cs="Book Antiqua"/>
        </w:rPr>
        <w:t>nd elective courses in Phase I, Phase II and Phase III continue to the next semester. However, students must be successful in these courses before starting Phase IV.</w:t>
      </w:r>
    </w:p>
    <w:p w:rsidR="00C248BF" w:rsidRDefault="00BB240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 xml:space="preserve">Compulsory Observation Training 1-2: </w:t>
      </w:r>
      <w:r>
        <w:rPr>
          <w:rFonts w:ascii="Book Antiqua" w:eastAsia="Book Antiqua" w:hAnsi="Book Antiqua" w:cs="Book Antiqua"/>
        </w:rPr>
        <w:t>Students who successfully complete the Phase 1 do the</w:t>
      </w:r>
      <w:r>
        <w:rPr>
          <w:rFonts w:ascii="Book Antiqua" w:eastAsia="Book Antiqua" w:hAnsi="Book Antiqua" w:cs="Book Antiqua"/>
        </w:rPr>
        <w:t>ir compulsory observation training in a primary healthcare institution for ten working days during the summer or half year vacation period; Students who successfully complete Phase 2 do their compulsory observation training in a secondary or tertiary healt</w:t>
      </w:r>
      <w:r>
        <w:rPr>
          <w:rFonts w:ascii="Book Antiqua" w:eastAsia="Book Antiqua" w:hAnsi="Book Antiqua" w:cs="Book Antiqua"/>
        </w:rPr>
        <w:t>hcare institution for ten working days during the summer or half year vacation period. Completing the observation trainings is a prerequisite for starting Phase 4. It is a prerequisite to pass the Occupational Health and Safety course in order to do the Co</w:t>
      </w:r>
      <w:r>
        <w:rPr>
          <w:rFonts w:ascii="Book Antiqua" w:eastAsia="Book Antiqua" w:hAnsi="Book Antiqua" w:cs="Book Antiqua"/>
        </w:rPr>
        <w:t>mpulsory Observation Training. Compulsory Observation Training Course is planned to come into effect in the 2023-2024 academic year.</w:t>
      </w:r>
    </w:p>
    <w:p w:rsidR="00C248BF" w:rsidRDefault="00BB240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International students enrolled in the English Medicine Program:</w:t>
      </w:r>
      <w:r>
        <w:rPr>
          <w:rFonts w:ascii="Book Antiqua" w:eastAsia="Book Antiqua" w:hAnsi="Book Antiqua" w:cs="Book Antiqua"/>
        </w:rPr>
        <w:t xml:space="preserve"> Until Phase 4, the original document proving that they can speak Turkish at the B2 level, taken from the centers providing Turkish education (Turkish and Foreign Language Application and Research </w:t>
      </w:r>
      <w:r>
        <w:rPr>
          <w:rFonts w:ascii="Book Antiqua" w:eastAsia="Book Antiqua" w:hAnsi="Book Antiqua" w:cs="Book Antiqua"/>
        </w:rPr>
        <w:lastRenderedPageBreak/>
        <w:t>Center-TÖMER, etc.) accepted by YÖK, has to be submitted to</w:t>
      </w:r>
      <w:r>
        <w:rPr>
          <w:rFonts w:ascii="Book Antiqua" w:eastAsia="Book Antiqua" w:hAnsi="Book Antiqua" w:cs="Book Antiqua"/>
        </w:rPr>
        <w:t xml:space="preserve"> the Dean's Office. Students who cannot meet the Turkish proficiency requirement cannot continue to Phase 4 until they have the </w:t>
      </w:r>
      <w:proofErr w:type="gramStart"/>
      <w:r>
        <w:rPr>
          <w:rFonts w:ascii="Book Antiqua" w:eastAsia="Book Antiqua" w:hAnsi="Book Antiqua" w:cs="Book Antiqua"/>
        </w:rPr>
        <w:t>prerequisite  Turkish</w:t>
      </w:r>
      <w:proofErr w:type="gramEnd"/>
      <w:r>
        <w:rPr>
          <w:rFonts w:ascii="Book Antiqua" w:eastAsia="Book Antiqua" w:hAnsi="Book Antiqua" w:cs="Book Antiqua"/>
        </w:rPr>
        <w:t xml:space="preserve"> proficiency certificate.</w:t>
      </w:r>
    </w:p>
    <w:p w:rsidR="00C248BF" w:rsidRDefault="00BB240C">
      <w:pPr>
        <w:tabs>
          <w:tab w:val="left" w:pos="1114"/>
        </w:tabs>
        <w:spacing w:after="0" w:line="360" w:lineRule="auto"/>
        <w:jc w:val="both"/>
        <w:rPr>
          <w:rFonts w:ascii="Book Antiqua" w:eastAsia="Book Antiqua" w:hAnsi="Book Antiqua" w:cs="Book Antiqua"/>
          <w:color w:val="000000"/>
        </w:rPr>
      </w:pPr>
      <w:r>
        <w:rPr>
          <w:rFonts w:ascii="Book Antiqua" w:eastAsia="Book Antiqua" w:hAnsi="Book Antiqua" w:cs="Book Antiqua"/>
          <w:b/>
          <w:color w:val="000000"/>
        </w:rPr>
        <w:t>Courses Required Before Passing to Phase 4 of the English Medicine Program:</w:t>
      </w:r>
      <w:r>
        <w:rPr>
          <w:rFonts w:ascii="Book Antiqua" w:eastAsia="Book Antiqua" w:hAnsi="Book Antiqua" w:cs="Book Antiqua"/>
          <w:color w:val="000000"/>
        </w:rPr>
        <w:t xml:space="preserve"> Forei</w:t>
      </w:r>
      <w:r>
        <w:rPr>
          <w:rFonts w:ascii="Book Antiqua" w:eastAsia="Book Antiqua" w:hAnsi="Book Antiqua" w:cs="Book Antiqua"/>
          <w:color w:val="000000"/>
        </w:rPr>
        <w:t>gn Language (English-German-French) 1-2-3-4, Principles of Atatürk and Revolutionary History 1-2 (Foreign Student: ATBY2801, ATBY2802), Turkish Language 1-2 (Foreign Student: TDBY1801, TDBY1802), Introduction to Information &amp; Communication Technologies, Ph</w:t>
      </w:r>
      <w:r>
        <w:rPr>
          <w:rFonts w:ascii="Book Antiqua" w:eastAsia="Book Antiqua" w:hAnsi="Book Antiqua" w:cs="Book Antiqua"/>
          <w:color w:val="000000"/>
        </w:rPr>
        <w:t>ase 1 Elective Course, Compulsory Observation Training 1-2, Turkish Proficiency Certificate specified in the regulation for international students (Names and codes of the lessons may differ slightly from year to year) (Register from the Student Information</w:t>
      </w:r>
      <w:r>
        <w:rPr>
          <w:rFonts w:ascii="Book Antiqua" w:eastAsia="Book Antiqua" w:hAnsi="Book Antiqua" w:cs="Book Antiqua"/>
          <w:color w:val="000000"/>
        </w:rPr>
        <w:t xml:space="preserve"> System and check your success at regular intervals.)</w:t>
      </w:r>
    </w:p>
    <w:p w:rsidR="00C248BF" w:rsidRDefault="00BB240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Registration for Common Compulsory Courses and Elective Courses:</w:t>
      </w:r>
      <w:r>
        <w:rPr>
          <w:rFonts w:ascii="Book Antiqua" w:eastAsia="Book Antiqua" w:hAnsi="Book Antiqua" w:cs="Book Antiqua"/>
        </w:rPr>
        <w:t xml:space="preserve"> Students have to register for these courses themselves through the student information system and follow up all the courses that you have</w:t>
      </w:r>
      <w:r>
        <w:rPr>
          <w:rFonts w:ascii="Book Antiqua" w:eastAsia="Book Antiqua" w:hAnsi="Book Antiqua" w:cs="Book Antiqua"/>
        </w:rPr>
        <w:t xml:space="preserve"> to achieve regularly through the student information system by entering the student information system at least once a week.</w:t>
      </w:r>
    </w:p>
    <w:p w:rsidR="00C248BF" w:rsidRDefault="00C248BF">
      <w:pPr>
        <w:tabs>
          <w:tab w:val="left" w:pos="1114"/>
        </w:tabs>
        <w:spacing w:after="0" w:line="360" w:lineRule="auto"/>
        <w:jc w:val="both"/>
        <w:rPr>
          <w:rFonts w:ascii="Book Antiqua" w:eastAsia="Book Antiqua" w:hAnsi="Book Antiqua" w:cs="Book Antiqua"/>
        </w:rPr>
      </w:pPr>
    </w:p>
    <w:p w:rsidR="00C248BF" w:rsidRDefault="00BB240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b/>
        </w:rPr>
        <w:t>Disclaimer:</w:t>
      </w:r>
      <w:r>
        <w:rPr>
          <w:rFonts w:ascii="Book Antiqua" w:eastAsia="Book Antiqua" w:hAnsi="Book Antiqua" w:cs="Book Antiqua"/>
        </w:rPr>
        <w:t xml:space="preserve"> </w:t>
      </w:r>
    </w:p>
    <w:p w:rsidR="00C248BF" w:rsidRDefault="00BB240C">
      <w:pPr>
        <w:tabs>
          <w:tab w:val="left" w:pos="1114"/>
        </w:tabs>
        <w:spacing w:after="0" w:line="360" w:lineRule="auto"/>
        <w:jc w:val="both"/>
        <w:rPr>
          <w:rFonts w:ascii="Book Antiqua" w:eastAsia="Book Antiqua" w:hAnsi="Book Antiqua" w:cs="Book Antiqua"/>
        </w:rPr>
      </w:pPr>
      <w:r>
        <w:rPr>
          <w:rFonts w:ascii="Book Antiqua" w:eastAsia="Book Antiqua" w:hAnsi="Book Antiqua" w:cs="Book Antiqua"/>
        </w:rPr>
        <w:t>The information given in the guide above is for informing students only and does not have any legal status. Keep in mind that there may be changes over time due to the names of the courses, their codes, legal regulations, the decisions of board of coordina</w:t>
      </w:r>
      <w:r>
        <w:rPr>
          <w:rFonts w:ascii="Book Antiqua" w:eastAsia="Book Antiqua" w:hAnsi="Book Antiqua" w:cs="Book Antiqua"/>
        </w:rPr>
        <w:t>tors, the decisions of the term coordinator and similar reasons.</w:t>
      </w:r>
      <w:bookmarkStart w:id="3" w:name="_GoBack"/>
      <w:bookmarkEnd w:id="3"/>
    </w:p>
    <w:sectPr w:rsidR="00C248BF">
      <w:headerReference w:type="default" r:id="rId10"/>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240C" w:rsidRDefault="00BB240C">
      <w:pPr>
        <w:spacing w:after="0" w:line="240" w:lineRule="auto"/>
      </w:pPr>
      <w:r>
        <w:separator/>
      </w:r>
    </w:p>
  </w:endnote>
  <w:endnote w:type="continuationSeparator" w:id="0">
    <w:p w:rsidR="00BB240C" w:rsidRDefault="00BB2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Noto Sans Symbols">
    <w:charset w:val="00"/>
    <w:family w:val="auto"/>
    <w:pitch w:val="default"/>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240C" w:rsidRDefault="00BB240C">
      <w:pPr>
        <w:spacing w:after="0" w:line="240" w:lineRule="auto"/>
      </w:pPr>
      <w:r>
        <w:separator/>
      </w:r>
    </w:p>
  </w:footnote>
  <w:footnote w:type="continuationSeparator" w:id="0">
    <w:p w:rsidR="00BB240C" w:rsidRDefault="00BB2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8BF" w:rsidRDefault="00BB240C">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sidR="008817F8">
      <w:rPr>
        <w:color w:val="000000"/>
        <w:sz w:val="20"/>
        <w:szCs w:val="20"/>
      </w:rPr>
      <w:fldChar w:fldCharType="separate"/>
    </w:r>
    <w:r w:rsidR="008817F8">
      <w:rPr>
        <w:noProof/>
        <w:color w:val="000000"/>
        <w:sz w:val="20"/>
        <w:szCs w:val="20"/>
      </w:rPr>
      <w:t>1</w:t>
    </w:r>
    <w:r>
      <w:rPr>
        <w:color w:val="000000"/>
        <w:sz w:val="20"/>
        <w:szCs w:val="20"/>
      </w:rPr>
      <w:fldChar w:fldCharType="end"/>
    </w:r>
  </w:p>
  <w:p w:rsidR="00C248BF" w:rsidRDefault="00C248BF">
    <w:pPr>
      <w:pBdr>
        <w:top w:val="nil"/>
        <w:left w:val="nil"/>
        <w:bottom w:val="nil"/>
        <w:right w:val="nil"/>
        <w:between w:val="nil"/>
      </w:pBdr>
      <w:tabs>
        <w:tab w:val="center" w:pos="4536"/>
        <w:tab w:val="right" w:pos="9072"/>
      </w:tabs>
      <w:spacing w:after="0"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E625E"/>
    <w:multiLevelType w:val="multilevel"/>
    <w:tmpl w:val="D18EB71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392176FC"/>
    <w:multiLevelType w:val="multilevel"/>
    <w:tmpl w:val="09EACC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 w15:restartNumberingAfterBreak="0">
    <w:nsid w:val="492C545B"/>
    <w:multiLevelType w:val="multilevel"/>
    <w:tmpl w:val="C814334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15:restartNumberingAfterBreak="0">
    <w:nsid w:val="4B48604C"/>
    <w:multiLevelType w:val="multilevel"/>
    <w:tmpl w:val="FC34E0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F0032F6"/>
    <w:multiLevelType w:val="multilevel"/>
    <w:tmpl w:val="A1CCA438"/>
    <w:lvl w:ilvl="0">
      <w:start w:val="1"/>
      <w:numFmt w:val="decimal"/>
      <w:lvlText w:val="%1."/>
      <w:lvlJc w:val="left"/>
      <w:pPr>
        <w:ind w:left="720" w:hanging="360"/>
      </w:pPr>
      <w:rPr>
        <w:vertAlign w:val="baseline"/>
      </w:rPr>
    </w:lvl>
    <w:lvl w:ilvl="1">
      <w:numFmt w:val="bullet"/>
      <w:lvlText w:val="-"/>
      <w:lvlJc w:val="left"/>
      <w:pPr>
        <w:ind w:left="1791" w:hanging="711"/>
      </w:pPr>
      <w:rPr>
        <w:rFonts w:ascii="Book Antiqua" w:eastAsia="Book Antiqua" w:hAnsi="Book Antiqua" w:cs="Book Antiqua"/>
        <w:vertAlign w:val="baseline"/>
      </w:rPr>
    </w:lvl>
    <w:lvl w:ilvl="2">
      <w:numFmt w:val="bullet"/>
      <w:lvlText w:val="■"/>
      <w:lvlJc w:val="left"/>
      <w:pPr>
        <w:ind w:left="2691" w:hanging="710"/>
      </w:pPr>
      <w:rPr>
        <w:rFonts w:ascii="Noto Sans Symbols" w:eastAsia="Noto Sans Symbols" w:hAnsi="Noto Sans Symbols" w:cs="Noto Sans Symbols"/>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8BF"/>
    <w:rsid w:val="008817F8"/>
    <w:rsid w:val="00BB240C"/>
    <w:rsid w:val="00C248B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EC5A8"/>
  <w15:docId w15:val="{2D53DC8D-22F0-414A-A9F0-21C49E275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uiPriority w:val="9"/>
    <w:qFormat/>
    <w:pPr>
      <w:keepNext/>
      <w:keepLines/>
      <w:spacing w:before="480" w:after="120"/>
      <w:outlineLvl w:val="0"/>
    </w:pPr>
    <w:rPr>
      <w:b/>
      <w:sz w:val="48"/>
      <w:szCs w:val="48"/>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08" w:type="dxa"/>
        <w:bottom w:w="0" w:type="dxa"/>
        <w:right w:w="108"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0" w:type="dxa"/>
        <w:bottom w:w="0" w:type="dxa"/>
        <w:right w:w="0" w:type="dxa"/>
      </w:tblCellMar>
    </w:tblPr>
  </w:style>
  <w:style w:type="table" w:customStyle="1" w:styleId="a5">
    <w:basedOn w:val="TableNormal0"/>
    <w:tblPr>
      <w:tblStyleRowBandSize w:val="1"/>
      <w:tblStyleColBandSize w:val="1"/>
      <w:tblCellMar>
        <w:top w:w="0" w:type="dxa"/>
        <w:left w:w="0" w:type="dxa"/>
        <w:bottom w:w="0" w:type="dxa"/>
        <w:right w:w="0" w:type="dxa"/>
      </w:tblCellMar>
    </w:tblPr>
  </w:style>
  <w:style w:type="table" w:customStyle="1" w:styleId="a6">
    <w:basedOn w:val="TableNormal0"/>
    <w:tblPr>
      <w:tblStyleRowBandSize w:val="1"/>
      <w:tblStyleColBandSize w:val="1"/>
      <w:tblCellMar>
        <w:top w:w="0" w:type="dxa"/>
        <w:left w:w="0" w:type="dxa"/>
        <w:bottom w:w="0" w:type="dxa"/>
        <w:right w:w="0"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108" w:type="dxa"/>
        <w:bottom w:w="0" w:type="dxa"/>
        <w:right w:w="108" w:type="dxa"/>
      </w:tblCellMar>
    </w:tblPr>
  </w:style>
  <w:style w:type="table" w:customStyle="1" w:styleId="ac">
    <w:basedOn w:val="TableNormal0"/>
    <w:tblPr>
      <w:tblStyleRowBandSize w:val="1"/>
      <w:tblStyleColBandSize w:val="1"/>
      <w:tblCellMar>
        <w:top w:w="0" w:type="dxa"/>
        <w:left w:w="0" w:type="dxa"/>
        <w:bottom w:w="0" w:type="dxa"/>
        <w:right w:w="0" w:type="dxa"/>
      </w:tblCellMar>
    </w:tblPr>
  </w:style>
  <w:style w:type="table" w:customStyle="1" w:styleId="ad">
    <w:basedOn w:val="TableNormal0"/>
    <w:tblPr>
      <w:tblStyleRowBandSize w:val="1"/>
      <w:tblStyleColBandSize w:val="1"/>
      <w:tblCellMar>
        <w:top w:w="0" w:type="dxa"/>
        <w:left w:w="108" w:type="dxa"/>
        <w:bottom w:w="0" w:type="dxa"/>
        <w:right w:w="108" w:type="dxa"/>
      </w:tblCellMar>
    </w:tblPr>
  </w:style>
  <w:style w:type="table" w:customStyle="1" w:styleId="ae">
    <w:basedOn w:val="TableNormal0"/>
    <w:tblPr>
      <w:tblStyleRowBandSize w:val="1"/>
      <w:tblStyleColBandSize w:val="1"/>
      <w:tblCellMar>
        <w:top w:w="0" w:type="dxa"/>
        <w:left w:w="108" w:type="dxa"/>
        <w:bottom w:w="0" w:type="dxa"/>
        <w:right w:w="108" w:type="dxa"/>
      </w:tblCellMar>
    </w:tblPr>
  </w:style>
  <w:style w:type="table" w:customStyle="1" w:styleId="af">
    <w:basedOn w:val="TableNormal0"/>
    <w:tblPr>
      <w:tblStyleRowBandSize w:val="1"/>
      <w:tblStyleColBandSize w:val="1"/>
      <w:tblCellMar>
        <w:top w:w="0" w:type="dxa"/>
        <w:left w:w="108" w:type="dxa"/>
        <w:bottom w:w="0" w:type="dxa"/>
        <w:right w:w="108" w:type="dxa"/>
      </w:tblCellMar>
    </w:tblPr>
  </w:style>
  <w:style w:type="table" w:customStyle="1" w:styleId="af0">
    <w:basedOn w:val="TableNormal0"/>
    <w:tblPr>
      <w:tblStyleRowBandSize w:val="1"/>
      <w:tblStyleColBandSize w:val="1"/>
      <w:tblCellMar>
        <w:top w:w="0" w:type="dxa"/>
        <w:left w:w="108" w:type="dxa"/>
        <w:bottom w:w="0" w:type="dxa"/>
        <w:right w:w="108" w:type="dxa"/>
      </w:tblCellMar>
    </w:tblPr>
  </w:style>
  <w:style w:type="table" w:customStyle="1" w:styleId="af1">
    <w:basedOn w:val="TableNormal0"/>
    <w:tblPr>
      <w:tblStyleRowBandSize w:val="1"/>
      <w:tblStyleColBandSize w:val="1"/>
      <w:tblCellMar>
        <w:top w:w="0" w:type="dxa"/>
        <w:left w:w="108" w:type="dxa"/>
        <w:bottom w:w="0" w:type="dxa"/>
        <w:right w:w="108" w:type="dxa"/>
      </w:tblCellMar>
    </w:tblPr>
  </w:style>
  <w:style w:type="table" w:customStyle="1" w:styleId="af2">
    <w:basedOn w:val="TableNormal0"/>
    <w:tblPr>
      <w:tblStyleRowBandSize w:val="1"/>
      <w:tblStyleColBandSize w:val="1"/>
      <w:tblCellMar>
        <w:top w:w="0" w:type="dxa"/>
        <w:left w:w="108" w:type="dxa"/>
        <w:bottom w:w="0" w:type="dxa"/>
        <w:right w:w="108" w:type="dxa"/>
      </w:tblCellMar>
    </w:tblPr>
  </w:style>
  <w:style w:type="table" w:customStyle="1" w:styleId="af3">
    <w:basedOn w:val="TableNormal0"/>
    <w:tblPr>
      <w:tblStyleRowBandSize w:val="1"/>
      <w:tblStyleColBandSize w:val="1"/>
      <w:tblCellMar>
        <w:top w:w="0" w:type="dxa"/>
        <w:left w:w="108" w:type="dxa"/>
        <w:bottom w:w="0" w:type="dxa"/>
        <w:right w:w="108" w:type="dxa"/>
      </w:tblCellMar>
    </w:tblPr>
  </w:style>
  <w:style w:type="table" w:customStyle="1" w:styleId="af4">
    <w:basedOn w:val="TableNormal0"/>
    <w:tblPr>
      <w:tblStyleRowBandSize w:val="1"/>
      <w:tblStyleColBandSize w:val="1"/>
      <w:tblCellMar>
        <w:top w:w="0" w:type="dxa"/>
        <w:left w:w="108" w:type="dxa"/>
        <w:bottom w:w="0" w:type="dxa"/>
        <w:right w:w="108" w:type="dxa"/>
      </w:tblCellMar>
    </w:tblPr>
  </w:style>
  <w:style w:type="table" w:customStyle="1" w:styleId="af5">
    <w:basedOn w:val="TableNormal0"/>
    <w:tblPr>
      <w:tblStyleRowBandSize w:val="1"/>
      <w:tblStyleColBandSize w:val="1"/>
      <w:tblCellMar>
        <w:top w:w="0" w:type="dxa"/>
        <w:left w:w="108" w:type="dxa"/>
        <w:bottom w:w="0" w:type="dxa"/>
        <w:right w:w="108" w:type="dxa"/>
      </w:tblCellMar>
    </w:tblPr>
  </w:style>
  <w:style w:type="table" w:customStyle="1" w:styleId="af6">
    <w:basedOn w:val="TableNormal0"/>
    <w:tblPr>
      <w:tblStyleRowBandSize w:val="1"/>
      <w:tblStyleColBandSize w:val="1"/>
      <w:tblCellMar>
        <w:top w:w="0" w:type="dxa"/>
        <w:left w:w="108" w:type="dxa"/>
        <w:bottom w:w="0" w:type="dxa"/>
        <w:right w:w="108" w:type="dxa"/>
      </w:tblCellMar>
    </w:tblPr>
  </w:style>
  <w:style w:type="table" w:customStyle="1" w:styleId="af7">
    <w:basedOn w:val="TableNormal0"/>
    <w:tblPr>
      <w:tblStyleRowBandSize w:val="1"/>
      <w:tblStyleColBandSize w:val="1"/>
      <w:tblCellMar>
        <w:top w:w="0" w:type="dxa"/>
        <w:left w:w="108" w:type="dxa"/>
        <w:bottom w:w="0" w:type="dxa"/>
        <w:right w:w="108" w:type="dxa"/>
      </w:tblCellMar>
    </w:tblPr>
  </w:style>
  <w:style w:type="table" w:customStyle="1" w:styleId="af8">
    <w:basedOn w:val="TableNormal0"/>
    <w:tblPr>
      <w:tblStyleRowBandSize w:val="1"/>
      <w:tblStyleColBandSize w:val="1"/>
      <w:tblCellMar>
        <w:top w:w="0" w:type="dxa"/>
        <w:left w:w="108" w:type="dxa"/>
        <w:bottom w:w="0" w:type="dxa"/>
        <w:right w:w="108" w:type="dxa"/>
      </w:tblCellMar>
    </w:tblPr>
  </w:style>
  <w:style w:type="table" w:customStyle="1" w:styleId="af9">
    <w:basedOn w:val="TableNormal0"/>
    <w:tblPr>
      <w:tblStyleRowBandSize w:val="1"/>
      <w:tblStyleColBandSize w:val="1"/>
      <w:tblCellMar>
        <w:top w:w="0" w:type="dxa"/>
        <w:left w:w="108" w:type="dxa"/>
        <w:bottom w:w="0" w:type="dxa"/>
        <w:right w:w="108" w:type="dxa"/>
      </w:tblCellMar>
    </w:tblPr>
  </w:style>
  <w:style w:type="table" w:customStyle="1" w:styleId="afa">
    <w:basedOn w:val="TableNormal0"/>
    <w:tblPr>
      <w:tblStyleRowBandSize w:val="1"/>
      <w:tblStyleColBandSize w:val="1"/>
      <w:tblCellMar>
        <w:top w:w="0" w:type="dxa"/>
        <w:left w:w="108" w:type="dxa"/>
        <w:bottom w:w="0" w:type="dxa"/>
        <w:right w:w="108" w:type="dxa"/>
      </w:tblCellMar>
    </w:tblPr>
  </w:style>
  <w:style w:type="table" w:customStyle="1" w:styleId="afb">
    <w:basedOn w:val="TableNormal0"/>
    <w:tblPr>
      <w:tblStyleRowBandSize w:val="1"/>
      <w:tblStyleColBandSize w:val="1"/>
      <w:tblCellMar>
        <w:top w:w="0" w:type="dxa"/>
        <w:left w:w="108" w:type="dxa"/>
        <w:bottom w:w="0" w:type="dxa"/>
        <w:right w:w="108" w:type="dxa"/>
      </w:tblCellMar>
    </w:tblPr>
  </w:style>
  <w:style w:type="table" w:customStyle="1" w:styleId="afc">
    <w:basedOn w:val="TableNormal0"/>
    <w:tblPr>
      <w:tblStyleRowBandSize w:val="1"/>
      <w:tblStyleColBandSize w:val="1"/>
      <w:tblCellMar>
        <w:top w:w="0" w:type="dxa"/>
        <w:left w:w="108" w:type="dxa"/>
        <w:bottom w:w="0" w:type="dxa"/>
        <w:right w:w="108" w:type="dxa"/>
      </w:tblCellMar>
    </w:tblPr>
  </w:style>
  <w:style w:type="table" w:customStyle="1" w:styleId="afd">
    <w:basedOn w:val="TableNormal0"/>
    <w:tblPr>
      <w:tblStyleRowBandSize w:val="1"/>
      <w:tblStyleColBandSize w:val="1"/>
      <w:tblCellMar>
        <w:top w:w="0" w:type="dxa"/>
        <w:left w:w="108" w:type="dxa"/>
        <w:bottom w:w="0" w:type="dxa"/>
        <w:right w:w="108" w:type="dxa"/>
      </w:tblCellMar>
    </w:tblPr>
  </w:style>
  <w:style w:type="table" w:customStyle="1" w:styleId="afe">
    <w:basedOn w:val="TableNormal0"/>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ip.mu.edu.tr/tr/ilgili-mevzuat-66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bJWymVG2Xwfyc71O3YsiH4izg==">CgMxLjAyCGguZ2pkZ3hzMgloLjMwajB6bGwyCWguMWZvYjl0ZTgAciExbWpBR1VOR1pQaFlYeDd0ejhxS1Y2cWluODVyWFhZT3U=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4981</Words>
  <Characters>28397</Characters>
  <Application>Microsoft Office Word</Application>
  <DocSecurity>0</DocSecurity>
  <Lines>236</Lines>
  <Paragraphs>66</Paragraphs>
  <ScaleCrop>false</ScaleCrop>
  <Company/>
  <LinksUpToDate>false</LinksUpToDate>
  <CharactersWithSpaces>33312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Ercan SARUHAN</cp:lastModifiedBy>
  <cp:revision>2</cp:revision>
  <dcterms:created xsi:type="dcterms:W3CDTF">2024-11-01T11:45:00Z</dcterms:created>
  <dcterms:modified xsi:type="dcterms:W3CDTF">2024-11-01T11:46:00Z</dcterms:modified>
</cp:coreProperties>
</file>