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2108200</wp:posOffset>
            </wp:positionH>
            <wp:positionV relativeFrom="paragraph">
              <wp:posOffset>-113664</wp:posOffset>
            </wp:positionV>
            <wp:extent cx="1353820" cy="161798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53820" cy="1617980"/>
                    </a:xfrm>
                    <a:prstGeom prst="rect"/>
                    <a:ln/>
                  </pic:spPr>
                </pic:pic>
              </a:graphicData>
            </a:graphic>
          </wp:anchor>
        </w:drawing>
      </w:r>
    </w:p>
    <w:p w:rsidR="00000000" w:rsidDel="00000000" w:rsidP="00000000" w:rsidRDefault="00000000" w:rsidRPr="00000000" w14:paraId="00000002">
      <w:pPr>
        <w:jc w:val="cente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04">
      <w:pPr>
        <w:jc w:val="cente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05">
      <w:pPr>
        <w:jc w:val="cente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06">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07">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08">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09">
      <w:pPr>
        <w:spacing w:after="0" w:line="240" w:lineRule="auto"/>
        <w:jc w:val="center"/>
        <w:rPr>
          <w:rFonts w:ascii="Cambria" w:cs="Cambria" w:eastAsia="Cambria" w:hAnsi="Cambria"/>
          <w:b w:val="0"/>
          <w:sz w:val="36"/>
          <w:szCs w:val="36"/>
          <w:vertAlign w:val="baseline"/>
        </w:rPr>
      </w:pPr>
      <w:r w:rsidDel="00000000" w:rsidR="00000000" w:rsidRPr="00000000">
        <w:rPr>
          <w:rFonts w:ascii="Cambria" w:cs="Cambria" w:eastAsia="Cambria" w:hAnsi="Cambria"/>
          <w:b w:val="1"/>
          <w:sz w:val="36"/>
          <w:szCs w:val="36"/>
          <w:vertAlign w:val="baseline"/>
          <w:rtl w:val="0"/>
        </w:rPr>
        <w:t xml:space="preserve">MUĞLA SITKI KOÇMAN ÜNİVERSİTESİ TIP FAKÜLTESİ </w:t>
      </w:r>
      <w:r w:rsidDel="00000000" w:rsidR="00000000" w:rsidRPr="00000000">
        <w:rPr>
          <w:rtl w:val="0"/>
        </w:rPr>
      </w:r>
    </w:p>
    <w:p w:rsidR="00000000" w:rsidDel="00000000" w:rsidP="00000000" w:rsidRDefault="00000000" w:rsidRPr="00000000" w14:paraId="0000000A">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0B">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0C">
      <w:pPr>
        <w:spacing w:line="360" w:lineRule="auto"/>
        <w:jc w:val="center"/>
        <w:rPr>
          <w:rFonts w:ascii="Book Antiqua" w:cs="Book Antiqua" w:eastAsia="Book Antiqua" w:hAnsi="Book Antiqua"/>
          <w:b w:val="0"/>
          <w:sz w:val="32"/>
          <w:szCs w:val="32"/>
          <w:vertAlign w:val="baseline"/>
        </w:rPr>
      </w:pPr>
      <w:r w:rsidDel="00000000" w:rsidR="00000000" w:rsidRPr="00000000">
        <w:rPr>
          <w:rFonts w:ascii="Book Antiqua" w:cs="Book Antiqua" w:eastAsia="Book Antiqua" w:hAnsi="Book Antiqua"/>
          <w:b w:val="1"/>
          <w:sz w:val="32"/>
          <w:szCs w:val="32"/>
          <w:vertAlign w:val="baseline"/>
          <w:rtl w:val="0"/>
        </w:rPr>
        <w:t xml:space="preserve">2023-2024 Eğitim Öğretim Yılı</w:t>
      </w:r>
      <w:r w:rsidDel="00000000" w:rsidR="00000000" w:rsidRPr="00000000">
        <w:rPr>
          <w:rtl w:val="0"/>
        </w:rPr>
      </w:r>
    </w:p>
    <w:p w:rsidR="00000000" w:rsidDel="00000000" w:rsidP="00000000" w:rsidRDefault="00000000" w:rsidRPr="00000000" w14:paraId="0000000D">
      <w:pPr>
        <w:spacing w:after="0" w:line="240" w:lineRule="auto"/>
        <w:jc w:val="center"/>
        <w:rPr>
          <w:rFonts w:ascii="Cambria" w:cs="Cambria" w:eastAsia="Cambria" w:hAnsi="Cambria"/>
          <w:b w:val="0"/>
          <w:sz w:val="32"/>
          <w:szCs w:val="32"/>
          <w:vertAlign w:val="baseline"/>
        </w:rPr>
      </w:pPr>
      <w:r w:rsidDel="00000000" w:rsidR="00000000" w:rsidRPr="00000000">
        <w:rPr>
          <w:rtl w:val="0"/>
        </w:rPr>
      </w:r>
    </w:p>
    <w:p w:rsidR="00000000" w:rsidDel="00000000" w:rsidP="00000000" w:rsidRDefault="00000000" w:rsidRPr="00000000" w14:paraId="0000000E">
      <w:pPr>
        <w:spacing w:after="0" w:line="240" w:lineRule="auto"/>
        <w:jc w:val="center"/>
        <w:rPr>
          <w:rFonts w:ascii="Cambria" w:cs="Cambria" w:eastAsia="Cambria" w:hAnsi="Cambria"/>
          <w:b w:val="0"/>
          <w:sz w:val="48"/>
          <w:szCs w:val="48"/>
          <w:vertAlign w:val="baseline"/>
        </w:rPr>
      </w:pPr>
      <w:r w:rsidDel="00000000" w:rsidR="00000000" w:rsidRPr="00000000">
        <w:rPr>
          <w:rFonts w:ascii="Cambria" w:cs="Cambria" w:eastAsia="Cambria" w:hAnsi="Cambria"/>
          <w:b w:val="1"/>
          <w:sz w:val="48"/>
          <w:szCs w:val="48"/>
          <w:vertAlign w:val="baseline"/>
          <w:rtl w:val="0"/>
        </w:rPr>
        <w:t xml:space="preserve">DÖNEM 3 </w:t>
      </w:r>
      <w:r w:rsidDel="00000000" w:rsidR="00000000" w:rsidRPr="00000000">
        <w:rPr>
          <w:rtl w:val="0"/>
        </w:rPr>
      </w:r>
    </w:p>
    <w:p w:rsidR="00000000" w:rsidDel="00000000" w:rsidP="00000000" w:rsidRDefault="00000000" w:rsidRPr="00000000" w14:paraId="0000000F">
      <w:pPr>
        <w:spacing w:after="0" w:line="240" w:lineRule="auto"/>
        <w:jc w:val="center"/>
        <w:rPr>
          <w:rFonts w:ascii="Cambria" w:cs="Cambria" w:eastAsia="Cambria" w:hAnsi="Cambria"/>
          <w:b w:val="0"/>
          <w:sz w:val="36"/>
          <w:szCs w:val="36"/>
          <w:vertAlign w:val="baseline"/>
        </w:rPr>
      </w:pPr>
      <w:r w:rsidDel="00000000" w:rsidR="00000000" w:rsidRPr="00000000">
        <w:rPr>
          <w:rFonts w:ascii="Cambria" w:cs="Cambria" w:eastAsia="Cambria" w:hAnsi="Cambria"/>
          <w:b w:val="1"/>
          <w:sz w:val="36"/>
          <w:szCs w:val="36"/>
          <w:vertAlign w:val="baseline"/>
          <w:rtl w:val="0"/>
        </w:rPr>
        <w:t xml:space="preserve">TÜRKÇE TIP PROGRAMI </w:t>
      </w:r>
      <w:r w:rsidDel="00000000" w:rsidR="00000000" w:rsidRPr="00000000">
        <w:rPr>
          <w:rtl w:val="0"/>
        </w:rPr>
      </w:r>
    </w:p>
    <w:p w:rsidR="00000000" w:rsidDel="00000000" w:rsidP="00000000" w:rsidRDefault="00000000" w:rsidRPr="00000000" w14:paraId="00000010">
      <w:pPr>
        <w:spacing w:after="0" w:line="240" w:lineRule="auto"/>
        <w:jc w:val="center"/>
        <w:rPr>
          <w:rFonts w:ascii="Cambria" w:cs="Cambria" w:eastAsia="Cambria" w:hAnsi="Cambria"/>
          <w:b w:val="0"/>
          <w:i w:val="0"/>
          <w:sz w:val="56"/>
          <w:szCs w:val="56"/>
          <w:vertAlign w:val="baseline"/>
        </w:rPr>
      </w:pPr>
      <w:r w:rsidDel="00000000" w:rsidR="00000000" w:rsidRPr="00000000">
        <w:rPr>
          <w:rtl w:val="0"/>
        </w:rPr>
      </w:r>
    </w:p>
    <w:p w:rsidR="00000000" w:rsidDel="00000000" w:rsidP="00000000" w:rsidRDefault="00000000" w:rsidRPr="00000000" w14:paraId="00000011">
      <w:pPr>
        <w:spacing w:after="0" w:line="240" w:lineRule="auto"/>
        <w:jc w:val="center"/>
        <w:rPr>
          <w:rFonts w:ascii="Cambria" w:cs="Cambria" w:eastAsia="Cambria" w:hAnsi="Cambria"/>
          <w:b w:val="0"/>
          <w:sz w:val="72"/>
          <w:szCs w:val="72"/>
          <w:vertAlign w:val="baseline"/>
        </w:rPr>
      </w:pPr>
      <w:r w:rsidDel="00000000" w:rsidR="00000000" w:rsidRPr="00000000">
        <w:rPr>
          <w:rFonts w:ascii="Cambria" w:cs="Cambria" w:eastAsia="Cambria" w:hAnsi="Cambria"/>
          <w:b w:val="1"/>
          <w:sz w:val="72"/>
          <w:szCs w:val="72"/>
          <w:vertAlign w:val="baseline"/>
          <w:rtl w:val="0"/>
        </w:rPr>
        <w:t xml:space="preserve">KURUL 2 TANITIM REHBERİ</w:t>
      </w:r>
      <w:r w:rsidDel="00000000" w:rsidR="00000000" w:rsidRPr="00000000">
        <w:rPr>
          <w:rtl w:val="0"/>
        </w:rPr>
      </w:r>
    </w:p>
    <w:p w:rsidR="00000000" w:rsidDel="00000000" w:rsidP="00000000" w:rsidRDefault="00000000" w:rsidRPr="00000000" w14:paraId="00000012">
      <w:pPr>
        <w:spacing w:after="0" w:line="240" w:lineRule="auto"/>
        <w:jc w:val="center"/>
        <w:rPr>
          <w:rFonts w:ascii="Cambria" w:cs="Cambria" w:eastAsia="Cambria" w:hAnsi="Cambria"/>
          <w:b w:val="0"/>
          <w:sz w:val="48"/>
          <w:szCs w:val="48"/>
          <w:vertAlign w:val="baseline"/>
        </w:rPr>
      </w:pPr>
      <w:r w:rsidDel="00000000" w:rsidR="00000000" w:rsidRPr="00000000">
        <w:rPr>
          <w:rtl w:val="0"/>
        </w:rPr>
      </w:r>
    </w:p>
    <w:p w:rsidR="00000000" w:rsidDel="00000000" w:rsidP="00000000" w:rsidRDefault="00000000" w:rsidRPr="00000000" w14:paraId="00000013">
      <w:pPr>
        <w:spacing w:after="0" w:line="240" w:lineRule="auto"/>
        <w:jc w:val="center"/>
        <w:rPr>
          <w:rFonts w:ascii="Cambria" w:cs="Cambria" w:eastAsia="Cambria" w:hAnsi="Cambria"/>
          <w:b w:val="0"/>
          <w:sz w:val="36"/>
          <w:szCs w:val="36"/>
          <w:vertAlign w:val="baseline"/>
        </w:rPr>
      </w:pPr>
      <w:r w:rsidDel="00000000" w:rsidR="00000000" w:rsidRPr="00000000">
        <w:rPr>
          <w:rFonts w:ascii="Cambria" w:cs="Cambria" w:eastAsia="Cambria" w:hAnsi="Cambria"/>
          <w:b w:val="1"/>
          <w:sz w:val="36"/>
          <w:szCs w:val="36"/>
          <w:vertAlign w:val="baseline"/>
          <w:rtl w:val="0"/>
        </w:rPr>
        <w:t xml:space="preserve">Hazırlayanlar: </w:t>
      </w:r>
      <w:r w:rsidDel="00000000" w:rsidR="00000000" w:rsidRPr="00000000">
        <w:rPr>
          <w:rtl w:val="0"/>
        </w:rPr>
      </w:r>
    </w:p>
    <w:p w:rsidR="00000000" w:rsidDel="00000000" w:rsidP="00000000" w:rsidRDefault="00000000" w:rsidRPr="00000000" w14:paraId="00000014">
      <w:pPr>
        <w:spacing w:after="0" w:line="240" w:lineRule="auto"/>
        <w:jc w:val="center"/>
        <w:rPr>
          <w:rFonts w:ascii="Cambria" w:cs="Cambria" w:eastAsia="Cambria" w:hAnsi="Cambria"/>
          <w:b w:val="0"/>
          <w:sz w:val="36"/>
          <w:szCs w:val="36"/>
          <w:vertAlign w:val="baseline"/>
        </w:rPr>
      </w:pPr>
      <w:r w:rsidDel="00000000" w:rsidR="00000000" w:rsidRPr="00000000">
        <w:rPr>
          <w:rFonts w:ascii="Cambria" w:cs="Cambria" w:eastAsia="Cambria" w:hAnsi="Cambria"/>
          <w:b w:val="1"/>
          <w:sz w:val="36"/>
          <w:szCs w:val="36"/>
          <w:vertAlign w:val="baseline"/>
          <w:rtl w:val="0"/>
        </w:rPr>
        <w:t xml:space="preserve">Dönem 3 Koordinatörlüğü</w:t>
      </w:r>
      <w:r w:rsidDel="00000000" w:rsidR="00000000" w:rsidRPr="00000000">
        <w:rPr>
          <w:rtl w:val="0"/>
        </w:rPr>
      </w:r>
    </w:p>
    <w:p w:rsidR="00000000" w:rsidDel="00000000" w:rsidP="00000000" w:rsidRDefault="00000000" w:rsidRPr="00000000" w14:paraId="00000015">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6">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7">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8">
      <w:pPr>
        <w:spacing w:after="0" w:line="240" w:lineRule="auto"/>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19">
      <w:pPr>
        <w:spacing w:after="0" w:line="240" w:lineRule="auto"/>
        <w:jc w:val="both"/>
        <w:rPr>
          <w:rFonts w:ascii="Cambria" w:cs="Cambria" w:eastAsia="Cambria" w:hAnsi="Cambria"/>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52"/>
          <w:szCs w:val="52"/>
          <w:vertAlign w:val="baseline"/>
        </w:rPr>
      </w:pPr>
      <w:r w:rsidDel="00000000" w:rsidR="00000000" w:rsidRPr="00000000">
        <w:rPr>
          <w:rFonts w:ascii="Cambria" w:cs="Cambria" w:eastAsia="Cambria" w:hAnsi="Cambria"/>
          <w:b w:val="1"/>
          <w:sz w:val="52"/>
          <w:szCs w:val="52"/>
          <w:vertAlign w:val="baseline"/>
          <w:rtl w:val="0"/>
        </w:rPr>
        <w:t xml:space="preserve">ÖNSÖZ</w:t>
      </w:r>
      <w:r w:rsidDel="00000000" w:rsidR="00000000" w:rsidRPr="00000000">
        <w:rPr>
          <w:rtl w:val="0"/>
        </w:rPr>
      </w:r>
    </w:p>
    <w:p w:rsidR="00000000" w:rsidDel="00000000" w:rsidP="00000000" w:rsidRDefault="00000000" w:rsidRPr="00000000" w14:paraId="0000001B">
      <w:pPr>
        <w:spacing w:after="0" w:line="240" w:lineRule="auto"/>
        <w:jc w:val="center"/>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0" w:right="0" w:firstLine="0"/>
        <w:jc w:val="both"/>
        <w:rPr>
          <w:rFonts w:ascii="Book Antiqua" w:cs="Book Antiqua" w:eastAsia="Book Antiqua" w:hAnsi="Book Antiqua"/>
          <w:b w:val="1"/>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Sevgili Öğrenciler,</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spacing w:after="0" w:line="24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Bu rehberde kurul süresince öğrenecekleriniz ve yapmanız gerekenler, kurulda uymanız gereken kurallar ve çalışma koşulları açıklanmaktadır. Bu rehberin sizlere yol gösterici olacağı inancıyla hepinize başarılar dileriz.</w:t>
      </w:r>
    </w:p>
    <w:p w:rsidR="00000000" w:rsidDel="00000000" w:rsidP="00000000" w:rsidRDefault="00000000" w:rsidRPr="00000000" w14:paraId="0000001F">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20">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21">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vertAlign w:val="baseline"/>
          <w:rtl w:val="0"/>
        </w:rPr>
        <w:tab/>
        <w:tab/>
        <w:tab/>
      </w:r>
      <w:r w:rsidDel="00000000" w:rsidR="00000000" w:rsidRPr="00000000">
        <w:rPr>
          <w:rFonts w:ascii="Book Antiqua" w:cs="Book Antiqua" w:eastAsia="Book Antiqua" w:hAnsi="Book Antiqua"/>
          <w:b w:val="1"/>
          <w:vertAlign w:val="baseline"/>
          <w:rtl w:val="0"/>
        </w:rPr>
        <w:tab/>
        <w:tab/>
        <w:tab/>
        <w:tab/>
        <w:t xml:space="preserve">Dönem 3 Koordinatörlüğü</w:t>
      </w:r>
      <w:r w:rsidDel="00000000" w:rsidR="00000000" w:rsidRPr="00000000">
        <w:rPr>
          <w:rtl w:val="0"/>
        </w:rPr>
      </w:r>
    </w:p>
    <w:p w:rsidR="00000000" w:rsidDel="00000000" w:rsidP="00000000" w:rsidRDefault="00000000" w:rsidRPr="00000000" w14:paraId="00000022">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23">
      <w:pPr>
        <w:spacing w:after="0" w:line="240" w:lineRule="auto"/>
        <w:jc w:val="both"/>
        <w:rPr>
          <w:rFonts w:ascii="Cambria" w:cs="Cambria" w:eastAsia="Cambria" w:hAnsi="Cambria"/>
          <w:b w:val="0"/>
          <w:i w:val="0"/>
          <w:vertAlign w:val="baseline"/>
        </w:rPr>
      </w:pPr>
      <w:r w:rsidDel="00000000" w:rsidR="00000000" w:rsidRPr="00000000">
        <w:rPr>
          <w:rtl w:val="0"/>
        </w:rPr>
      </w:r>
    </w:p>
    <w:p w:rsidR="00000000" w:rsidDel="00000000" w:rsidP="00000000" w:rsidRDefault="00000000" w:rsidRPr="00000000" w14:paraId="00000024">
      <w:pPr>
        <w:spacing w:after="0" w:line="240" w:lineRule="auto"/>
        <w:jc w:val="both"/>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25">
      <w:pPr>
        <w:spacing w:after="0" w:line="240" w:lineRule="auto"/>
        <w:jc w:val="both"/>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26">
      <w:pPr>
        <w:spacing w:after="0" w:line="240" w:lineRule="auto"/>
        <w:jc w:val="both"/>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27">
      <w:pPr>
        <w:spacing w:after="0" w:line="240" w:lineRule="auto"/>
        <w:jc w:val="both"/>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28">
      <w:pPr>
        <w:spacing w:after="0" w:line="240" w:lineRule="auto"/>
        <w:jc w:val="both"/>
        <w:rPr>
          <w:rFonts w:ascii="Cambria" w:cs="Cambria" w:eastAsia="Cambria" w:hAnsi="Cambria"/>
          <w:i w:val="0"/>
          <w:vertAlign w:val="baseline"/>
        </w:rPr>
      </w:pPr>
      <w:r w:rsidDel="00000000" w:rsidR="00000000" w:rsidRPr="00000000">
        <w:rPr>
          <w:rtl w:val="0"/>
        </w:rPr>
      </w:r>
    </w:p>
    <w:p w:rsidR="00000000" w:rsidDel="00000000" w:rsidP="00000000" w:rsidRDefault="00000000" w:rsidRPr="00000000" w14:paraId="00000029">
      <w:pPr>
        <w:spacing w:after="0" w:lineRule="auto"/>
        <w:ind w:left="720" w:firstLine="0"/>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A">
      <w:pPr>
        <w:spacing w:after="0" w:lineRule="auto"/>
        <w:ind w:left="720" w:firstLine="0"/>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B">
      <w:pP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C">
      <w:pP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D">
      <w:pP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E">
      <w:pP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2F">
      <w:pP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30">
      <w:pP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31">
      <w:pP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32">
      <w:pP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33">
      <w:pP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34">
      <w:pP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35">
      <w:pPr>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36">
      <w:pPr>
        <w:rPr>
          <w:rFonts w:ascii="Cambria" w:cs="Cambria" w:eastAsia="Cambria" w:hAnsi="Cambria"/>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7">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8"/>
          <w:szCs w:val="48"/>
          <w:vertAlign w:val="baseline"/>
        </w:rPr>
      </w:pPr>
      <w:r w:rsidDel="00000000" w:rsidR="00000000" w:rsidRPr="00000000">
        <w:rPr>
          <w:rFonts w:ascii="Cambria" w:cs="Cambria" w:eastAsia="Cambria" w:hAnsi="Cambria"/>
          <w:b w:val="1"/>
          <w:sz w:val="48"/>
          <w:szCs w:val="48"/>
          <w:vertAlign w:val="baseline"/>
          <w:rtl w:val="0"/>
        </w:rPr>
        <w:t xml:space="preserve">KURUL HAKKINDA GENEL BİLGİLENDİRME</w:t>
      </w:r>
      <w:r w:rsidDel="00000000" w:rsidR="00000000" w:rsidRPr="00000000">
        <w:rPr>
          <w:rtl w:val="0"/>
        </w:rPr>
      </w:r>
    </w:p>
    <w:p w:rsidR="00000000" w:rsidDel="00000000" w:rsidP="00000000" w:rsidRDefault="00000000" w:rsidRPr="00000000" w14:paraId="00000038">
      <w:pPr>
        <w:spacing w:after="0" w:line="240" w:lineRule="auto"/>
        <w:jc w:val="center"/>
        <w:rPr>
          <w:rFonts w:ascii="Cambria" w:cs="Cambria" w:eastAsia="Cambria" w:hAnsi="Cambria"/>
          <w:b w:val="0"/>
          <w:sz w:val="36"/>
          <w:szCs w:val="36"/>
          <w:vertAlign w:val="baseline"/>
        </w:rPr>
      </w:pPr>
      <w:r w:rsidDel="00000000" w:rsidR="00000000" w:rsidRPr="00000000">
        <w:rPr>
          <w:rtl w:val="0"/>
        </w:rPr>
      </w:r>
    </w:p>
    <w:tbl>
      <w:tblPr>
        <w:tblStyle w:val="Table1"/>
        <w:tblW w:w="8959.0" w:type="dxa"/>
        <w:jc w:val="left"/>
        <w:tblInd w:w="142.0" w:type="dxa"/>
        <w:tblBorders>
          <w:top w:color="000000" w:space="0" w:sz="8" w:val="single"/>
          <w:left w:color="000000" w:space="0" w:sz="8" w:val="single"/>
          <w:bottom w:color="000000" w:space="0" w:sz="8" w:val="single"/>
          <w:right w:color="000000" w:space="0" w:sz="8" w:val="single"/>
          <w:insideH w:color="000000" w:space="0" w:sz="8" w:val="single"/>
          <w:insideV w:color="000000" w:space="0" w:sz="12" w:val="single"/>
        </w:tblBorders>
        <w:tblLayout w:type="fixed"/>
        <w:tblLook w:val="0000"/>
      </w:tblPr>
      <w:tblGrid>
        <w:gridCol w:w="3284"/>
        <w:gridCol w:w="5675"/>
        <w:tblGridChange w:id="0">
          <w:tblGrid>
            <w:gridCol w:w="3284"/>
            <w:gridCol w:w="5675"/>
          </w:tblGrid>
        </w:tblGridChange>
      </w:tblGrid>
      <w:tr>
        <w:trPr>
          <w:cantSplit w:val="0"/>
          <w:trHeight w:val="720" w:hRule="atLeast"/>
          <w:tblHeader w:val="0"/>
        </w:trPr>
        <w:tc>
          <w:tcPr>
            <w:gridSpan w:val="2"/>
            <w:tcBorders>
              <w:bottom w:color="000000" w:space="0" w:sz="8" w:val="single"/>
            </w:tcBorders>
            <w:vAlign w:val="top"/>
          </w:tcPr>
          <w:p w:rsidR="00000000" w:rsidDel="00000000" w:rsidP="00000000" w:rsidRDefault="00000000" w:rsidRPr="00000000" w14:paraId="00000039">
            <w:pPr>
              <w:keepNext w:val="1"/>
              <w:keepLines w:val="1"/>
              <w:spacing w:after="0" w:before="240" w:line="240" w:lineRule="auto"/>
              <w:rPr>
                <w:rFonts w:ascii="Book Antiqua" w:cs="Book Antiqua" w:eastAsia="Book Antiqua" w:hAnsi="Book Antiqua"/>
                <w:b w:val="0"/>
                <w:color w:val="2e74b5"/>
                <w:sz w:val="28"/>
                <w:szCs w:val="28"/>
                <w:vertAlign w:val="baseline"/>
              </w:rPr>
            </w:pPr>
            <w:r w:rsidDel="00000000" w:rsidR="00000000" w:rsidRPr="00000000">
              <w:rPr>
                <w:rFonts w:ascii="Book Antiqua" w:cs="Book Antiqua" w:eastAsia="Book Antiqua" w:hAnsi="Book Antiqua"/>
                <w:b w:val="1"/>
                <w:color w:val="000000"/>
                <w:sz w:val="28"/>
                <w:szCs w:val="28"/>
                <w:vertAlign w:val="baseline"/>
                <w:rtl w:val="0"/>
              </w:rPr>
              <w:t xml:space="preserve">DERS KURULU BİLGİ FORMU</w:t>
            </w:r>
            <w:r w:rsidDel="00000000" w:rsidR="00000000" w:rsidRPr="00000000">
              <w:rPr>
                <w:rtl w:val="0"/>
              </w:rPr>
            </w:r>
          </w:p>
        </w:tc>
      </w:tr>
      <w:tr>
        <w:trPr>
          <w:cantSplit w:val="0"/>
          <w:trHeight w:val="720" w:hRule="atLeast"/>
          <w:tblHeader w:val="0"/>
        </w:trPr>
        <w:tc>
          <w:tcPr>
            <w:tcBorders>
              <w:right w:color="000000" w:space="0" w:sz="8" w:val="single"/>
            </w:tcBorders>
            <w:vAlign w:val="cente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after="0" w:line="276" w:lineRule="auto"/>
              <w:ind w:left="1" w:firstLine="0"/>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Yıl</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after="0" w:line="276" w:lineRule="auto"/>
              <w:ind w:left="13"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Dönem 3</w:t>
            </w:r>
          </w:p>
        </w:tc>
      </w:tr>
      <w:tr>
        <w:trPr>
          <w:cantSplit w:val="0"/>
          <w:trHeight w:val="720" w:hRule="atLeast"/>
          <w:tblHeader w:val="0"/>
        </w:trPr>
        <w:tc>
          <w:tcPr>
            <w:tcBorders>
              <w:right w:color="000000" w:space="0" w:sz="8" w:val="single"/>
            </w:tcBorders>
            <w:vAlign w:val="cente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after="0" w:line="276" w:lineRule="auto"/>
              <w:rPr>
                <w:rFonts w:ascii="Book Antiqua" w:cs="Book Antiqua" w:eastAsia="Book Antiqua" w:hAnsi="Book Antiqua"/>
                <w:b w:val="0"/>
                <w:color w:val="000000"/>
                <w:sz w:val="24"/>
                <w:szCs w:val="24"/>
                <w:vertAlign w:val="baseline"/>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after="0" w:line="276" w:lineRule="auto"/>
              <w:ind w:left="1" w:firstLine="0"/>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Kurul Adı (Türkçe/İngilizce)</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after="0" w:line="276" w:lineRule="auto"/>
              <w:ind w:left="13"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Dolaşım ve Solunum Sistemleri Ders Kurulu</w:t>
            </w:r>
          </w:p>
        </w:tc>
      </w:tr>
      <w:tr>
        <w:trPr>
          <w:cantSplit w:val="0"/>
          <w:trHeight w:val="720" w:hRule="atLeast"/>
          <w:tblHeader w:val="0"/>
        </w:trPr>
        <w:tc>
          <w:tcPr>
            <w:tcBorders>
              <w:right w:color="000000" w:space="0" w:sz="8" w:val="single"/>
            </w:tcBorders>
            <w:vAlign w:val="cente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after="0" w:line="276" w:lineRule="auto"/>
              <w:ind w:left="1" w:firstLine="0"/>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Ders Düzeyi</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after="0" w:line="276" w:lineRule="auto"/>
              <w:ind w:left="13"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Lisans</w:t>
            </w:r>
          </w:p>
        </w:tc>
      </w:tr>
      <w:tr>
        <w:trPr>
          <w:cantSplit w:val="0"/>
          <w:trHeight w:val="660" w:hRule="atLeast"/>
          <w:tblHeader w:val="0"/>
        </w:trPr>
        <w:tc>
          <w:tcPr>
            <w:tcBorders>
              <w:right w:color="000000" w:space="0" w:sz="8" w:val="single"/>
            </w:tcBorders>
            <w:vAlign w:val="cente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after="0" w:line="276" w:lineRule="auto"/>
              <w:ind w:left="1" w:firstLine="0"/>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Ders Türü</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after="0" w:line="276" w:lineRule="auto"/>
              <w:ind w:left="13"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Zorunlu </w:t>
            </w:r>
          </w:p>
        </w:tc>
      </w:tr>
      <w:tr>
        <w:trPr>
          <w:cantSplit w:val="0"/>
          <w:trHeight w:val="720" w:hRule="atLeast"/>
          <w:tblHeader w:val="0"/>
        </w:trPr>
        <w:tc>
          <w:tcPr>
            <w:tcBorders>
              <w:right w:color="000000" w:space="0" w:sz="8" w:val="single"/>
            </w:tcBorders>
            <w:vAlign w:val="cente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after="0" w:line="276" w:lineRule="auto"/>
              <w:ind w:left="1" w:firstLine="0"/>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Öğretim Dili</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after="0" w:line="276" w:lineRule="auto"/>
              <w:ind w:left="13"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Türkçe /İngilizce</w:t>
            </w:r>
          </w:p>
        </w:tc>
      </w:tr>
      <w:tr>
        <w:trPr>
          <w:cantSplit w:val="0"/>
          <w:trHeight w:val="720" w:hRule="atLeast"/>
          <w:tblHeader w:val="0"/>
        </w:trPr>
        <w:tc>
          <w:tcPr>
            <w:tcBorders>
              <w:right w:color="000000" w:space="0" w:sz="8" w:val="single"/>
            </w:tcBorders>
            <w:vAlign w:val="cente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after="0" w:line="276" w:lineRule="auto"/>
              <w:ind w:left="1" w:firstLine="0"/>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Ders Kodu</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after="0" w:line="276" w:lineRule="auto"/>
              <w:ind w:left="13"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TIP 3200</w:t>
            </w:r>
          </w:p>
        </w:tc>
      </w:tr>
      <w:tr>
        <w:trPr>
          <w:cantSplit w:val="0"/>
          <w:trHeight w:val="720" w:hRule="atLeast"/>
          <w:tblHeader w:val="0"/>
        </w:trPr>
        <w:tc>
          <w:tcPr>
            <w:tcBorders>
              <w:right w:color="000000" w:space="0" w:sz="8" w:val="single"/>
            </w:tcBorders>
            <w:vAlign w:val="cente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after="0" w:line="276" w:lineRule="auto"/>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Kurulun süresi</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after="0" w:line="276" w:lineRule="auto"/>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 6 hafta</w:t>
            </w:r>
          </w:p>
        </w:tc>
      </w:tr>
      <w:tr>
        <w:trPr>
          <w:cantSplit w:val="0"/>
          <w:trHeight w:val="720" w:hRule="atLeast"/>
          <w:tblHeader w:val="0"/>
        </w:trPr>
        <w:tc>
          <w:tcPr>
            <w:tcBorders>
              <w:right w:color="000000" w:space="0" w:sz="8" w:val="single"/>
            </w:tcBorders>
            <w:vAlign w:val="cente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after="0" w:line="276" w:lineRule="auto"/>
              <w:ind w:left="1" w:firstLine="0"/>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Ders Kurulu AKTS Değeri</w:t>
            </w:r>
            <w:r w:rsidDel="00000000" w:rsidR="00000000" w:rsidRPr="00000000">
              <w:rPr>
                <w:rtl w:val="0"/>
              </w:rPr>
            </w:r>
          </w:p>
        </w:tc>
        <w:tc>
          <w:tcPr>
            <w:tcBorders>
              <w:left w:color="000000" w:space="0" w:sz="8" w:val="single"/>
            </w:tcBorders>
            <w:vAlign w:val="cente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after="0" w:line="276" w:lineRule="auto"/>
              <w:ind w:left="13" w:firstLine="0"/>
              <w:rPr>
                <w:rFonts w:ascii="Book Antiqua" w:cs="Book Antiqua" w:eastAsia="Book Antiqua" w:hAnsi="Book Antiqua"/>
                <w:color w:val="000000"/>
                <w:sz w:val="24"/>
                <w:szCs w:val="24"/>
                <w:vertAlign w:val="baseline"/>
              </w:rPr>
            </w:pPr>
            <w:r w:rsidDel="00000000" w:rsidR="00000000" w:rsidRPr="00000000">
              <w:rPr>
                <w:rFonts w:ascii="Book Antiqua" w:cs="Book Antiqua" w:eastAsia="Book Antiqua" w:hAnsi="Book Antiqua"/>
                <w:color w:val="000000"/>
                <w:sz w:val="24"/>
                <w:szCs w:val="24"/>
                <w:vertAlign w:val="baseline"/>
                <w:rtl w:val="0"/>
              </w:rPr>
              <w:t xml:space="preserve">9</w:t>
            </w:r>
          </w:p>
        </w:tc>
      </w:tr>
    </w:tbl>
    <w:p w:rsidR="00000000" w:rsidDel="00000000" w:rsidP="00000000" w:rsidRDefault="00000000" w:rsidRPr="00000000" w14:paraId="0000004C">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4D">
      <w:pPr>
        <w:spacing w:after="0" w:line="240" w:lineRule="auto"/>
        <w:jc w:val="center"/>
        <w:rPr>
          <w:rFonts w:ascii="Cambria" w:cs="Cambria" w:eastAsia="Cambria" w:hAnsi="Cambria"/>
          <w:b w:val="0"/>
          <w:sz w:val="36"/>
          <w:szCs w:val="36"/>
          <w:vertAlign w:val="baseline"/>
        </w:rPr>
      </w:pPr>
      <w:r w:rsidDel="00000000" w:rsidR="00000000" w:rsidRPr="00000000">
        <w:rPr>
          <w:rtl w:val="0"/>
        </w:rPr>
      </w:r>
    </w:p>
    <w:p w:rsidR="00000000" w:rsidDel="00000000" w:rsidP="00000000" w:rsidRDefault="00000000" w:rsidRPr="00000000" w14:paraId="0000004E">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4F">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0">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1">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2">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3">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4">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5">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6">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7">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8">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9">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A">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B">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C">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5D">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5E">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8"/>
          <w:szCs w:val="48"/>
          <w:vertAlign w:val="baseline"/>
        </w:rPr>
      </w:pPr>
      <w:r w:rsidDel="00000000" w:rsidR="00000000" w:rsidRPr="00000000">
        <w:rPr>
          <w:rFonts w:ascii="Cambria" w:cs="Cambria" w:eastAsia="Cambria" w:hAnsi="Cambria"/>
          <w:b w:val="1"/>
          <w:sz w:val="48"/>
          <w:szCs w:val="48"/>
          <w:vertAlign w:val="baseline"/>
          <w:rtl w:val="0"/>
        </w:rPr>
        <w:t xml:space="preserve">ÖĞRETİM ELEMANLARI </w:t>
      </w:r>
      <w:r w:rsidDel="00000000" w:rsidR="00000000" w:rsidRPr="00000000">
        <w:rPr>
          <w:rtl w:val="0"/>
        </w:rPr>
      </w:r>
    </w:p>
    <w:p w:rsidR="00000000" w:rsidDel="00000000" w:rsidP="00000000" w:rsidRDefault="00000000" w:rsidRPr="00000000" w14:paraId="0000005F">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60">
      <w:pPr>
        <w:spacing w:after="0" w:line="240" w:lineRule="auto"/>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061">
      <w:pPr>
        <w:spacing w:after="0" w:line="240" w:lineRule="auto"/>
        <w:rPr>
          <w:rFonts w:ascii="Book Antiqua" w:cs="Book Antiqua" w:eastAsia="Book Antiqua" w:hAnsi="Book Antiqua"/>
          <w:sz w:val="20"/>
          <w:szCs w:val="20"/>
          <w:vertAlign w:val="baseline"/>
        </w:rPr>
      </w:pPr>
      <w:r w:rsidDel="00000000" w:rsidR="00000000" w:rsidRPr="00000000">
        <w:rPr>
          <w:rtl w:val="0"/>
        </w:rPr>
      </w:r>
    </w:p>
    <w:tbl>
      <w:tblPr>
        <w:tblStyle w:val="Table2"/>
        <w:tblW w:w="8976.0" w:type="dxa"/>
        <w:jc w:val="left"/>
        <w:tblInd w:w="-10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392"/>
        <w:gridCol w:w="5584"/>
        <w:tblGridChange w:id="0">
          <w:tblGrid>
            <w:gridCol w:w="3392"/>
            <w:gridCol w:w="5584"/>
          </w:tblGrid>
        </w:tblGridChange>
      </w:tblGrid>
      <w:tr>
        <w:trPr>
          <w:cantSplit w:val="0"/>
          <w:trHeight w:val="420" w:hRule="atLeast"/>
          <w:tblHeader w:val="0"/>
        </w:trPr>
        <w:tc>
          <w:tcPr>
            <w:gridSpan w:val="2"/>
            <w:vAlign w:val="top"/>
          </w:tcPr>
          <w:p w:rsidR="00000000" w:rsidDel="00000000" w:rsidP="00000000" w:rsidRDefault="00000000" w:rsidRPr="00000000" w14:paraId="00000062">
            <w:pPr>
              <w:spacing w:after="0" w:line="240" w:lineRule="auto"/>
              <w:rPr>
                <w:b w:val="0"/>
                <w:sz w:val="28"/>
                <w:szCs w:val="28"/>
                <w:vertAlign w:val="baseline"/>
              </w:rPr>
            </w:pPr>
            <w:r w:rsidDel="00000000" w:rsidR="00000000" w:rsidRPr="00000000">
              <w:rPr>
                <w:b w:val="1"/>
                <w:sz w:val="28"/>
                <w:szCs w:val="28"/>
                <w:vertAlign w:val="baseline"/>
                <w:rtl w:val="0"/>
              </w:rPr>
              <w:t xml:space="preserve">ÖĞRETİM ELEMANLARI</w:t>
            </w:r>
            <w:r w:rsidDel="00000000" w:rsidR="00000000" w:rsidRPr="00000000">
              <w:rPr>
                <w:rtl w:val="0"/>
              </w:rPr>
            </w:r>
          </w:p>
          <w:p w:rsidR="00000000" w:rsidDel="00000000" w:rsidP="00000000" w:rsidRDefault="00000000" w:rsidRPr="00000000" w14:paraId="00000063">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tc>
      </w:tr>
      <w:tr>
        <w:trPr>
          <w:cantSplit w:val="0"/>
          <w:trHeight w:val="420" w:hRule="atLeast"/>
          <w:tblHeader w:val="0"/>
        </w:trPr>
        <w:tc>
          <w:tcPr>
            <w:vAlign w:val="top"/>
          </w:tcPr>
          <w:p w:rsidR="00000000" w:rsidDel="00000000" w:rsidP="00000000" w:rsidRDefault="00000000" w:rsidRPr="00000000" w14:paraId="00000065">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Dönem 3 Koordinatörü</w:t>
            </w:r>
            <w:r w:rsidDel="00000000" w:rsidR="00000000" w:rsidRPr="00000000">
              <w:rPr>
                <w:rtl w:val="0"/>
              </w:rPr>
            </w:r>
          </w:p>
        </w:tc>
        <w:tc>
          <w:tcPr>
            <w:vAlign w:val="top"/>
          </w:tcPr>
          <w:p w:rsidR="00000000" w:rsidDel="00000000" w:rsidP="00000000" w:rsidRDefault="00000000" w:rsidRPr="00000000" w14:paraId="00000066">
            <w:pPr>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Doç. Dr. Nesrin Filiz Başaran </w:t>
            </w:r>
            <w:r w:rsidDel="00000000" w:rsidR="00000000" w:rsidRPr="00000000">
              <w:rPr>
                <w:rtl w:val="0"/>
              </w:rPr>
            </w:r>
          </w:p>
        </w:tc>
      </w:tr>
      <w:tr>
        <w:trPr>
          <w:cantSplit w:val="0"/>
          <w:trHeight w:val="400" w:hRule="atLeast"/>
          <w:tblHeader w:val="0"/>
        </w:trPr>
        <w:tc>
          <w:tcPr>
            <w:vAlign w:val="top"/>
          </w:tcPr>
          <w:p w:rsidR="00000000" w:rsidDel="00000000" w:rsidP="00000000" w:rsidRDefault="00000000" w:rsidRPr="00000000" w14:paraId="00000067">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Dönem 3 Koordinatör Yardımcıları</w:t>
            </w:r>
            <w:r w:rsidDel="00000000" w:rsidR="00000000" w:rsidRPr="00000000">
              <w:rPr>
                <w:rtl w:val="0"/>
              </w:rPr>
            </w:r>
          </w:p>
          <w:p w:rsidR="00000000" w:rsidDel="00000000" w:rsidP="00000000" w:rsidRDefault="00000000" w:rsidRPr="00000000" w14:paraId="00000068">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069">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06A">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06B">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6C">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Doç. Dr. Yelda Dere</w:t>
            </w:r>
            <w:r w:rsidDel="00000000" w:rsidR="00000000" w:rsidRPr="00000000">
              <w:rPr>
                <w:rtl w:val="0"/>
              </w:rPr>
            </w:r>
          </w:p>
          <w:p w:rsidR="00000000" w:rsidDel="00000000" w:rsidP="00000000" w:rsidRDefault="00000000" w:rsidRPr="00000000" w14:paraId="0000006D">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Doç. Dr. Ercan Saruhan </w:t>
            </w:r>
            <w:r w:rsidDel="00000000" w:rsidR="00000000" w:rsidRPr="00000000">
              <w:rPr>
                <w:rtl w:val="0"/>
              </w:rPr>
            </w:r>
          </w:p>
          <w:p w:rsidR="00000000" w:rsidDel="00000000" w:rsidP="00000000" w:rsidRDefault="00000000" w:rsidRPr="00000000" w14:paraId="0000006E">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Doç. Dr. Edip Güvenç Çekiç</w:t>
            </w:r>
            <w:r w:rsidDel="00000000" w:rsidR="00000000" w:rsidRPr="00000000">
              <w:rPr>
                <w:rtl w:val="0"/>
              </w:rPr>
            </w:r>
          </w:p>
        </w:tc>
      </w:tr>
      <w:tr>
        <w:trPr>
          <w:cantSplit w:val="0"/>
          <w:trHeight w:val="400" w:hRule="atLeast"/>
          <w:tblHeader w:val="0"/>
        </w:trPr>
        <w:tc>
          <w:tcPr>
            <w:vAlign w:val="top"/>
          </w:tcPr>
          <w:p w:rsidR="00000000" w:rsidDel="00000000" w:rsidP="00000000" w:rsidRDefault="00000000" w:rsidRPr="00000000" w14:paraId="0000006F">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Ders Kurulu Başkanı</w:t>
            </w:r>
            <w:r w:rsidDel="00000000" w:rsidR="00000000" w:rsidRPr="00000000">
              <w:rPr>
                <w:rtl w:val="0"/>
              </w:rPr>
            </w:r>
          </w:p>
          <w:p w:rsidR="00000000" w:rsidDel="00000000" w:rsidP="00000000" w:rsidRDefault="00000000" w:rsidRPr="00000000" w14:paraId="00000070">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071">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72">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Doç. Dr. Oğuzhan Çelik</w:t>
            </w:r>
            <w:r w:rsidDel="00000000" w:rsidR="00000000" w:rsidRPr="00000000">
              <w:rPr>
                <w:rtl w:val="0"/>
              </w:rPr>
            </w:r>
          </w:p>
        </w:tc>
      </w:tr>
      <w:tr>
        <w:trPr>
          <w:cantSplit w:val="0"/>
          <w:trHeight w:val="400" w:hRule="atLeast"/>
          <w:tblHeader w:val="0"/>
        </w:trPr>
        <w:tc>
          <w:tcPr>
            <w:vAlign w:val="top"/>
          </w:tcPr>
          <w:p w:rsidR="00000000" w:rsidDel="00000000" w:rsidP="00000000" w:rsidRDefault="00000000" w:rsidRPr="00000000" w14:paraId="00000073">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Ders Kurulunda Eğitim Veren Anabilim-Bilim Dalları ve Öğretim Elemanları</w:t>
            </w:r>
            <w:r w:rsidDel="00000000" w:rsidR="00000000" w:rsidRPr="00000000">
              <w:rPr>
                <w:rtl w:val="0"/>
              </w:rPr>
            </w:r>
          </w:p>
        </w:tc>
        <w:tc>
          <w:tcPr>
            <w:vAlign w:val="top"/>
          </w:tcPr>
          <w:p w:rsidR="00000000" w:rsidDel="00000000" w:rsidP="00000000" w:rsidRDefault="00000000" w:rsidRPr="00000000" w14:paraId="00000074">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Biyokimya Anabilim Dalı</w:t>
            </w:r>
            <w:r w:rsidDel="00000000" w:rsidR="00000000" w:rsidRPr="00000000">
              <w:rPr>
                <w:rtl w:val="0"/>
              </w:rPr>
            </w:r>
          </w:p>
          <w:p w:rsidR="00000000" w:rsidDel="00000000" w:rsidP="00000000" w:rsidRDefault="00000000" w:rsidRPr="00000000" w14:paraId="00000075">
            <w:pPr>
              <w:spacing w:after="0" w:line="240" w:lineRule="auto"/>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Prof. Dr. İsmail Çetin Öztürk</w:t>
            </w:r>
          </w:p>
          <w:p w:rsidR="00000000" w:rsidDel="00000000" w:rsidP="00000000" w:rsidRDefault="00000000" w:rsidRPr="00000000" w14:paraId="00000076">
            <w:pPr>
              <w:spacing w:after="0" w:line="240" w:lineRule="auto"/>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Doç. Dr. Ercan Saruhan </w:t>
            </w:r>
          </w:p>
          <w:p w:rsidR="00000000" w:rsidDel="00000000" w:rsidP="00000000" w:rsidRDefault="00000000" w:rsidRPr="00000000" w14:paraId="00000077">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Farmakoloji Anabilim Dalı</w:t>
            </w:r>
            <w:r w:rsidDel="00000000" w:rsidR="00000000" w:rsidRPr="00000000">
              <w:rPr>
                <w:rtl w:val="0"/>
              </w:rPr>
            </w:r>
          </w:p>
          <w:p w:rsidR="00000000" w:rsidDel="00000000" w:rsidP="00000000" w:rsidRDefault="00000000" w:rsidRPr="00000000" w14:paraId="00000078">
            <w:pPr>
              <w:spacing w:after="0" w:line="240" w:lineRule="auto"/>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Doç. Dr. Nesrin Filiz Başaran</w:t>
            </w:r>
          </w:p>
          <w:p w:rsidR="00000000" w:rsidDel="00000000" w:rsidP="00000000" w:rsidRDefault="00000000" w:rsidRPr="00000000" w14:paraId="00000079">
            <w:pPr>
              <w:spacing w:after="0" w:line="240" w:lineRule="auto"/>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Dr. Öğr. Üyesi. Edip Güvenç Çekiç</w:t>
            </w:r>
          </w:p>
          <w:p w:rsidR="00000000" w:rsidDel="00000000" w:rsidP="00000000" w:rsidRDefault="00000000" w:rsidRPr="00000000" w14:paraId="0000007A">
            <w:pPr>
              <w:spacing w:after="0" w:line="240" w:lineRule="auto"/>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Dr. Öğr. Üyesi Mustafa Boz</w:t>
            </w:r>
          </w:p>
          <w:p w:rsidR="00000000" w:rsidDel="00000000" w:rsidP="00000000" w:rsidRDefault="00000000" w:rsidRPr="00000000" w14:paraId="0000007B">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Patoloji Anabilim Dalı</w:t>
            </w:r>
            <w:r w:rsidDel="00000000" w:rsidR="00000000" w:rsidRPr="00000000">
              <w:rPr>
                <w:rtl w:val="0"/>
              </w:rPr>
            </w:r>
          </w:p>
          <w:p w:rsidR="00000000" w:rsidDel="00000000" w:rsidP="00000000" w:rsidRDefault="00000000" w:rsidRPr="00000000" w14:paraId="0000007C">
            <w:pPr>
              <w:spacing w:after="0" w:line="240" w:lineRule="auto"/>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Doç. Dr. Yelda Dere</w:t>
            </w:r>
          </w:p>
          <w:p w:rsidR="00000000" w:rsidDel="00000000" w:rsidP="00000000" w:rsidRDefault="00000000" w:rsidRPr="00000000" w14:paraId="0000007D">
            <w:pPr>
              <w:spacing w:after="0" w:line="240" w:lineRule="auto"/>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Doç. Dr. Leyla Tekin</w:t>
            </w:r>
          </w:p>
          <w:p w:rsidR="00000000" w:rsidDel="00000000" w:rsidP="00000000" w:rsidRDefault="00000000" w:rsidRPr="00000000" w14:paraId="0000007E">
            <w:pPr>
              <w:spacing w:after="0" w:line="240" w:lineRule="auto"/>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Doç. Dr. Özgür Çelik</w:t>
            </w:r>
          </w:p>
          <w:p w:rsidR="00000000" w:rsidDel="00000000" w:rsidP="00000000" w:rsidRDefault="00000000" w:rsidRPr="00000000" w14:paraId="0000007F">
            <w:pPr>
              <w:spacing w:after="0" w:line="240" w:lineRule="auto"/>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Doç. Dr. Serkan Çelik</w:t>
            </w:r>
          </w:p>
          <w:p w:rsidR="00000000" w:rsidDel="00000000" w:rsidP="00000000" w:rsidRDefault="00000000" w:rsidRPr="00000000" w14:paraId="00000080">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Mikrobiyoloji Anabilim Dalı</w:t>
            </w:r>
            <w:r w:rsidDel="00000000" w:rsidR="00000000" w:rsidRPr="00000000">
              <w:rPr>
                <w:rtl w:val="0"/>
              </w:rPr>
            </w:r>
          </w:p>
          <w:p w:rsidR="00000000" w:rsidDel="00000000" w:rsidP="00000000" w:rsidRDefault="00000000" w:rsidRPr="00000000" w14:paraId="00000081">
            <w:pPr>
              <w:spacing w:after="0" w:line="240" w:lineRule="auto"/>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Dr. Öğr. Üyesi Alper Aksözek</w:t>
            </w:r>
          </w:p>
          <w:p w:rsidR="00000000" w:rsidDel="00000000" w:rsidP="00000000" w:rsidRDefault="00000000" w:rsidRPr="00000000" w14:paraId="00000082">
            <w:pPr>
              <w:spacing w:after="0" w:line="240" w:lineRule="auto"/>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sz w:val="16"/>
                <w:szCs w:val="16"/>
                <w:vertAlign w:val="baseline"/>
                <w:rtl w:val="0"/>
              </w:rPr>
              <w:t xml:space="preserve">Dr. Öğr. Üyesi Burak Ekrem Çitil </w:t>
            </w:r>
          </w:p>
          <w:p w:rsidR="00000000" w:rsidDel="00000000" w:rsidP="00000000" w:rsidRDefault="00000000" w:rsidRPr="00000000" w14:paraId="00000083">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Kardiyoloji</w:t>
            </w:r>
            <w:r w:rsidDel="00000000" w:rsidR="00000000" w:rsidRPr="00000000">
              <w:rPr>
                <w:rtl w:val="0"/>
              </w:rPr>
            </w:r>
          </w:p>
          <w:p w:rsidR="00000000" w:rsidDel="00000000" w:rsidP="00000000" w:rsidRDefault="00000000" w:rsidRPr="00000000" w14:paraId="00000084">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Prof. Dr. Fatih Akın</w:t>
            </w:r>
          </w:p>
          <w:p w:rsidR="00000000" w:rsidDel="00000000" w:rsidP="00000000" w:rsidRDefault="00000000" w:rsidRPr="00000000" w14:paraId="00000085">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Doç. Dr. İbrahim Altun</w:t>
            </w:r>
          </w:p>
          <w:p w:rsidR="00000000" w:rsidDel="00000000" w:rsidP="00000000" w:rsidRDefault="00000000" w:rsidRPr="00000000" w14:paraId="00000086">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Doç. Dr. Volkan Doğan</w:t>
            </w:r>
          </w:p>
          <w:p w:rsidR="00000000" w:rsidDel="00000000" w:rsidP="00000000" w:rsidRDefault="00000000" w:rsidRPr="00000000" w14:paraId="00000087">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Doç. Dr. Özcan Başaran</w:t>
            </w:r>
          </w:p>
          <w:p w:rsidR="00000000" w:rsidDel="00000000" w:rsidP="00000000" w:rsidRDefault="00000000" w:rsidRPr="00000000" w14:paraId="00000088">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Doç. Dr. </w:t>
            </w:r>
            <w:r w:rsidDel="00000000" w:rsidR="00000000" w:rsidRPr="00000000">
              <w:rPr>
                <w:rFonts w:ascii="Times New Roman" w:cs="Times New Roman" w:eastAsia="Times New Roman" w:hAnsi="Times New Roman"/>
                <w:sz w:val="20"/>
                <w:szCs w:val="20"/>
                <w:vertAlign w:val="baseline"/>
                <w:rtl w:val="0"/>
              </w:rPr>
              <w:t xml:space="preserve">Oğuzhan Çelik</w:t>
            </w:r>
            <w:r w:rsidDel="00000000" w:rsidR="00000000" w:rsidRPr="00000000">
              <w:rPr>
                <w:rtl w:val="0"/>
              </w:rPr>
            </w:r>
          </w:p>
          <w:p w:rsidR="00000000" w:rsidDel="00000000" w:rsidP="00000000" w:rsidRDefault="00000000" w:rsidRPr="00000000" w14:paraId="00000089">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Göğüs Hastalıkları</w:t>
            </w:r>
            <w:r w:rsidDel="00000000" w:rsidR="00000000" w:rsidRPr="00000000">
              <w:rPr>
                <w:rtl w:val="0"/>
              </w:rPr>
            </w:r>
          </w:p>
          <w:p w:rsidR="00000000" w:rsidDel="00000000" w:rsidP="00000000" w:rsidRDefault="00000000" w:rsidRPr="00000000" w14:paraId="0000008A">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Doç. Dr. Özge Oral Tapan </w:t>
            </w:r>
          </w:p>
          <w:p w:rsidR="00000000" w:rsidDel="00000000" w:rsidP="00000000" w:rsidRDefault="00000000" w:rsidRPr="00000000" w14:paraId="0000008B">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Dr. Öğr.Üyesi Utku Tapan</w:t>
              <w:tab/>
            </w:r>
          </w:p>
          <w:p w:rsidR="00000000" w:rsidDel="00000000" w:rsidP="00000000" w:rsidRDefault="00000000" w:rsidRPr="00000000" w14:paraId="0000008C">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Kulak-Burun-Boğaz</w:t>
            </w:r>
            <w:r w:rsidDel="00000000" w:rsidR="00000000" w:rsidRPr="00000000">
              <w:rPr>
                <w:rtl w:val="0"/>
              </w:rPr>
            </w:r>
          </w:p>
          <w:p w:rsidR="00000000" w:rsidDel="00000000" w:rsidP="00000000" w:rsidRDefault="00000000" w:rsidRPr="00000000" w14:paraId="0000008D">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Prof.Dr. Harun Üçüncü</w:t>
            </w:r>
          </w:p>
          <w:p w:rsidR="00000000" w:rsidDel="00000000" w:rsidP="00000000" w:rsidRDefault="00000000" w:rsidRPr="00000000" w14:paraId="0000008E">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Doç. Dr. Sabri Köseoğlu</w:t>
            </w:r>
          </w:p>
          <w:p w:rsidR="00000000" w:rsidDel="00000000" w:rsidP="00000000" w:rsidRDefault="00000000" w:rsidRPr="00000000" w14:paraId="0000008F">
            <w:pPr>
              <w:spacing w:after="0" w:line="240" w:lineRule="auto"/>
              <w:rPr>
                <w:rFonts w:ascii="Times New Roman" w:cs="Times New Roman" w:eastAsia="Times New Roman" w:hAnsi="Times New Roman"/>
                <w:sz w:val="18"/>
                <w:szCs w:val="18"/>
                <w:vertAlign w:val="baseline"/>
              </w:rPr>
            </w:pPr>
            <w:r w:rsidDel="00000000" w:rsidR="00000000" w:rsidRPr="00000000">
              <w:rPr>
                <w:rFonts w:ascii="Times New Roman" w:cs="Times New Roman" w:eastAsia="Times New Roman" w:hAnsi="Times New Roman"/>
                <w:sz w:val="18"/>
                <w:szCs w:val="18"/>
                <w:vertAlign w:val="baseline"/>
                <w:rtl w:val="0"/>
              </w:rPr>
              <w:t xml:space="preserve">Doç. Dr. Erdoğan Özgür</w:t>
            </w:r>
          </w:p>
          <w:p w:rsidR="00000000" w:rsidDel="00000000" w:rsidP="00000000" w:rsidRDefault="00000000" w:rsidRPr="00000000" w14:paraId="00000090">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Tıbbi Genetik</w:t>
            </w:r>
            <w:r w:rsidDel="00000000" w:rsidR="00000000" w:rsidRPr="00000000">
              <w:rPr>
                <w:rtl w:val="0"/>
              </w:rPr>
            </w:r>
          </w:p>
          <w:p w:rsidR="00000000" w:rsidDel="00000000" w:rsidP="00000000" w:rsidRDefault="00000000" w:rsidRPr="00000000" w14:paraId="00000091">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Doç. Dr. Evren Gümüş</w:t>
            </w:r>
          </w:p>
          <w:p w:rsidR="00000000" w:rsidDel="00000000" w:rsidP="00000000" w:rsidRDefault="00000000" w:rsidRPr="00000000" w14:paraId="00000092">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Pediatri</w:t>
            </w:r>
            <w:r w:rsidDel="00000000" w:rsidR="00000000" w:rsidRPr="00000000">
              <w:rPr>
                <w:rtl w:val="0"/>
              </w:rPr>
            </w:r>
          </w:p>
          <w:p w:rsidR="00000000" w:rsidDel="00000000" w:rsidP="00000000" w:rsidRDefault="00000000" w:rsidRPr="00000000" w14:paraId="00000093">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Doç.Dr. Nilay Hakan</w:t>
            </w:r>
          </w:p>
          <w:p w:rsidR="00000000" w:rsidDel="00000000" w:rsidP="00000000" w:rsidRDefault="00000000" w:rsidRPr="00000000" w14:paraId="00000094">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Dr. Öğr.Üyesi Sibel Tiryaki</w:t>
            </w:r>
          </w:p>
          <w:p w:rsidR="00000000" w:rsidDel="00000000" w:rsidP="00000000" w:rsidRDefault="00000000" w:rsidRPr="00000000" w14:paraId="00000095">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Çocuk Cerrahi</w:t>
            </w:r>
            <w:r w:rsidDel="00000000" w:rsidR="00000000" w:rsidRPr="00000000">
              <w:rPr>
                <w:rtl w:val="0"/>
              </w:rPr>
            </w:r>
          </w:p>
          <w:p w:rsidR="00000000" w:rsidDel="00000000" w:rsidP="00000000" w:rsidRDefault="00000000" w:rsidRPr="00000000" w14:paraId="00000096">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Doç. Dr. Nazile Ertürk</w:t>
            </w:r>
          </w:p>
          <w:p w:rsidR="00000000" w:rsidDel="00000000" w:rsidP="00000000" w:rsidRDefault="00000000" w:rsidRPr="00000000" w14:paraId="00000097">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Su Altı Hekimliği Ve Hiperbarik Tıp</w:t>
            </w:r>
            <w:r w:rsidDel="00000000" w:rsidR="00000000" w:rsidRPr="00000000">
              <w:rPr>
                <w:rtl w:val="0"/>
              </w:rPr>
            </w:r>
          </w:p>
          <w:p w:rsidR="00000000" w:rsidDel="00000000" w:rsidP="00000000" w:rsidRDefault="00000000" w:rsidRPr="00000000" w14:paraId="00000098">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Dr. Öğr.Üyesi Serkan Ergözen</w:t>
            </w:r>
          </w:p>
          <w:p w:rsidR="00000000" w:rsidDel="00000000" w:rsidP="00000000" w:rsidRDefault="00000000" w:rsidRPr="00000000" w14:paraId="00000099">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Radyoloji</w:t>
            </w:r>
            <w:r w:rsidDel="00000000" w:rsidR="00000000" w:rsidRPr="00000000">
              <w:rPr>
                <w:rtl w:val="0"/>
              </w:rPr>
            </w:r>
          </w:p>
          <w:p w:rsidR="00000000" w:rsidDel="00000000" w:rsidP="00000000" w:rsidRDefault="00000000" w:rsidRPr="00000000" w14:paraId="0000009A">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1.Dr. Öğr. Üyesi Emrah Doğan</w:t>
            </w:r>
          </w:p>
          <w:p w:rsidR="00000000" w:rsidDel="00000000" w:rsidP="00000000" w:rsidRDefault="00000000" w:rsidRPr="00000000" w14:paraId="0000009B">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Kalp Damar Cerrahisi</w:t>
            </w:r>
            <w:r w:rsidDel="00000000" w:rsidR="00000000" w:rsidRPr="00000000">
              <w:rPr>
                <w:rtl w:val="0"/>
              </w:rPr>
            </w:r>
          </w:p>
          <w:p w:rsidR="00000000" w:rsidDel="00000000" w:rsidP="00000000" w:rsidRDefault="00000000" w:rsidRPr="00000000" w14:paraId="0000009C">
            <w:pPr>
              <w:spacing w:after="0" w:line="240" w:lineRule="auto"/>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Prof. Dr. Buğra Harmandar</w:t>
            </w:r>
          </w:p>
          <w:p w:rsidR="00000000" w:rsidDel="00000000" w:rsidP="00000000" w:rsidRDefault="00000000" w:rsidRPr="00000000" w14:paraId="0000009D">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Doç. Dr. Burak Can Depboylu</w:t>
            </w:r>
          </w:p>
          <w:p w:rsidR="00000000" w:rsidDel="00000000" w:rsidP="00000000" w:rsidRDefault="00000000" w:rsidRPr="00000000" w14:paraId="0000009E">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Biyofizik</w:t>
            </w:r>
            <w:r w:rsidDel="00000000" w:rsidR="00000000" w:rsidRPr="00000000">
              <w:rPr>
                <w:rtl w:val="0"/>
              </w:rPr>
            </w:r>
          </w:p>
          <w:p w:rsidR="00000000" w:rsidDel="00000000" w:rsidP="00000000" w:rsidRDefault="00000000" w:rsidRPr="00000000" w14:paraId="0000009F">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Doç.Dr. Deniz Akpınar</w:t>
            </w:r>
          </w:p>
        </w:tc>
      </w:tr>
    </w:tbl>
    <w:p w:rsidR="00000000" w:rsidDel="00000000" w:rsidP="00000000" w:rsidRDefault="00000000" w:rsidRPr="00000000" w14:paraId="000000A0">
      <w:pPr>
        <w:tabs>
          <w:tab w:val="left" w:leader="none" w:pos="2701"/>
        </w:tabs>
        <w:spacing w:after="0" w:line="24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ab/>
      </w:r>
    </w:p>
    <w:p w:rsidR="00000000" w:rsidDel="00000000" w:rsidP="00000000" w:rsidRDefault="00000000" w:rsidRPr="00000000" w14:paraId="000000A1">
      <w:pPr>
        <w:tabs>
          <w:tab w:val="left" w:leader="none" w:pos="2701"/>
        </w:tabs>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A2">
      <w:pPr>
        <w:tabs>
          <w:tab w:val="left" w:leader="none" w:pos="2701"/>
        </w:tabs>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A3">
      <w:pPr>
        <w:tabs>
          <w:tab w:val="left" w:leader="none" w:pos="2701"/>
        </w:tabs>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A4">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0A5">
      <w:pPr>
        <w:spacing w:after="0" w:line="240" w:lineRule="auto"/>
        <w:rPr>
          <w:rFonts w:ascii="Cambria" w:cs="Cambria" w:eastAsia="Cambria" w:hAnsi="Cambria"/>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A6">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32"/>
          <w:szCs w:val="32"/>
          <w:vertAlign w:val="baseline"/>
        </w:rPr>
      </w:pPr>
      <w:r w:rsidDel="00000000" w:rsidR="00000000" w:rsidRPr="00000000">
        <w:rPr>
          <w:rFonts w:ascii="Cambria" w:cs="Cambria" w:eastAsia="Cambria" w:hAnsi="Cambria"/>
          <w:b w:val="1"/>
          <w:sz w:val="32"/>
          <w:szCs w:val="32"/>
          <w:vertAlign w:val="baseline"/>
          <w:rtl w:val="0"/>
        </w:rPr>
        <w:t xml:space="preserve">ÖĞRETİM YÖNTEM- TEKNİKLERİ</w:t>
      </w:r>
      <w:r w:rsidDel="00000000" w:rsidR="00000000" w:rsidRPr="00000000">
        <w:rPr>
          <w:rtl w:val="0"/>
        </w:rPr>
      </w:r>
    </w:p>
    <w:p w:rsidR="00000000" w:rsidDel="00000000" w:rsidP="00000000" w:rsidRDefault="00000000" w:rsidRPr="00000000" w14:paraId="000000A7">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32"/>
          <w:szCs w:val="32"/>
          <w:vertAlign w:val="baseline"/>
        </w:rPr>
      </w:pPr>
      <w:r w:rsidDel="00000000" w:rsidR="00000000" w:rsidRPr="00000000">
        <w:rPr>
          <w:rtl w:val="0"/>
        </w:rPr>
      </w:r>
    </w:p>
    <w:p w:rsidR="00000000" w:rsidDel="00000000" w:rsidP="00000000" w:rsidRDefault="00000000" w:rsidRPr="00000000" w14:paraId="000000A8">
      <w:pPr>
        <w:spacing w:after="0" w:line="240" w:lineRule="auto"/>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0A9">
      <w:pPr>
        <w:spacing w:after="0" w:line="240" w:lineRule="auto"/>
        <w:rPr>
          <w:rFonts w:ascii="Book Antiqua" w:cs="Book Antiqua" w:eastAsia="Book Antiqua" w:hAnsi="Book Antiqua"/>
          <w:sz w:val="20"/>
          <w:szCs w:val="20"/>
          <w:vertAlign w:val="baseline"/>
        </w:rPr>
      </w:pPr>
      <w:r w:rsidDel="00000000" w:rsidR="00000000" w:rsidRPr="00000000">
        <w:rPr>
          <w:rtl w:val="0"/>
        </w:rPr>
      </w:r>
    </w:p>
    <w:tbl>
      <w:tblPr>
        <w:tblStyle w:val="Table3"/>
        <w:tblW w:w="907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20"/>
        <w:gridCol w:w="4252"/>
        <w:tblGridChange w:id="0">
          <w:tblGrid>
            <w:gridCol w:w="4820"/>
            <w:gridCol w:w="4252"/>
          </w:tblGrid>
        </w:tblGridChange>
      </w:tblGrid>
      <w:tr>
        <w:trPr>
          <w:cantSplit w:val="0"/>
          <w:tblHeader w:val="0"/>
        </w:trPr>
        <w:tc>
          <w:tcPr>
            <w:gridSpan w:val="2"/>
            <w:shd w:fill="95b3d7" w:val="clear"/>
            <w:vAlign w:val="top"/>
          </w:tcPr>
          <w:p w:rsidR="00000000" w:rsidDel="00000000" w:rsidP="00000000" w:rsidRDefault="00000000" w:rsidRPr="00000000" w14:paraId="000000AA">
            <w:pPr>
              <w:widowControl w:val="0"/>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AB">
            <w:pPr>
              <w:widowControl w:val="0"/>
              <w:spacing w:after="0" w:line="240" w:lineRule="auto"/>
              <w:jc w:val="center"/>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2023-2024 Öğretim Yılı  Dönem 3 Kurul 2 Kullanılan Öğretim Yöntemleri</w:t>
            </w:r>
            <w:r w:rsidDel="00000000" w:rsidR="00000000" w:rsidRPr="00000000">
              <w:rPr>
                <w:rtl w:val="0"/>
              </w:rPr>
            </w:r>
          </w:p>
          <w:p w:rsidR="00000000" w:rsidDel="00000000" w:rsidP="00000000" w:rsidRDefault="00000000" w:rsidRPr="00000000" w14:paraId="000000AC">
            <w:pPr>
              <w:widowControl w:val="0"/>
              <w:spacing w:after="0" w:line="240" w:lineRule="auto"/>
              <w:jc w:val="center"/>
              <w:rPr>
                <w:rFonts w:ascii="Book Antiqua" w:cs="Book Antiqua" w:eastAsia="Book Antiqua" w:hAnsi="Book Antiqua"/>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E">
            <w:pPr>
              <w:widowControl w:val="0"/>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Teorik</w:t>
            </w:r>
            <w:r w:rsidDel="00000000" w:rsidR="00000000" w:rsidRPr="00000000">
              <w:rPr>
                <w:rtl w:val="0"/>
              </w:rPr>
            </w:r>
          </w:p>
        </w:tc>
        <w:tc>
          <w:tcPr>
            <w:vAlign w:val="top"/>
          </w:tcPr>
          <w:p w:rsidR="00000000" w:rsidDel="00000000" w:rsidP="00000000" w:rsidRDefault="00000000" w:rsidRPr="00000000" w14:paraId="000000AF">
            <w:pPr>
              <w:widowControl w:val="0"/>
              <w:spacing w:after="0" w:line="240" w:lineRule="auto"/>
              <w:rPr>
                <w:rFonts w:ascii="Book Antiqua" w:cs="Book Antiqua" w:eastAsia="Book Antiqua" w:hAnsi="Book Antiqua"/>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0">
            <w:pPr>
              <w:widowControl w:val="0"/>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                       Sınıf Dersi</w:t>
            </w:r>
            <w:r w:rsidDel="00000000" w:rsidR="00000000" w:rsidRPr="00000000">
              <w:rPr>
                <w:rtl w:val="0"/>
              </w:rPr>
            </w:r>
          </w:p>
        </w:tc>
        <w:tc>
          <w:tcPr>
            <w:vAlign w:val="top"/>
          </w:tcPr>
          <w:p w:rsidR="00000000" w:rsidDel="00000000" w:rsidP="00000000" w:rsidRDefault="00000000" w:rsidRPr="00000000" w14:paraId="000000B1">
            <w:pPr>
              <w:widowControl w:val="0"/>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B2">
            <w:pPr>
              <w:widowControl w:val="0"/>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                       Probleme Dayalı Öğrenme</w:t>
            </w:r>
            <w:r w:rsidDel="00000000" w:rsidR="00000000" w:rsidRPr="00000000">
              <w:rPr>
                <w:rtl w:val="0"/>
              </w:rPr>
            </w:r>
          </w:p>
        </w:tc>
        <w:tc>
          <w:tcPr>
            <w:vAlign w:val="top"/>
          </w:tcPr>
          <w:p w:rsidR="00000000" w:rsidDel="00000000" w:rsidP="00000000" w:rsidRDefault="00000000" w:rsidRPr="00000000" w14:paraId="000000B3">
            <w:pPr>
              <w:widowControl w:val="0"/>
              <w:spacing w:after="0" w:line="240" w:lineRule="auto"/>
              <w:rPr>
                <w:rFonts w:ascii="Book Antiqua" w:cs="Book Antiqua" w:eastAsia="Book Antiqua" w:hAnsi="Book Antiqua"/>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4">
            <w:pPr>
              <w:widowControl w:val="0"/>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Pratik</w:t>
            </w:r>
            <w:r w:rsidDel="00000000" w:rsidR="00000000" w:rsidRPr="00000000">
              <w:rPr>
                <w:rtl w:val="0"/>
              </w:rPr>
            </w:r>
          </w:p>
        </w:tc>
        <w:tc>
          <w:tcPr>
            <w:vAlign w:val="top"/>
          </w:tcPr>
          <w:p w:rsidR="00000000" w:rsidDel="00000000" w:rsidP="00000000" w:rsidRDefault="00000000" w:rsidRPr="00000000" w14:paraId="000000B5">
            <w:pPr>
              <w:widowControl w:val="0"/>
              <w:spacing w:after="0" w:line="240" w:lineRule="auto"/>
              <w:rPr>
                <w:rFonts w:ascii="Book Antiqua" w:cs="Book Antiqua" w:eastAsia="Book Antiqua" w:hAnsi="Book Antiqua"/>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6">
            <w:pPr>
              <w:widowControl w:val="0"/>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                      Laboratuvar Çalışmaları</w:t>
            </w:r>
            <w:r w:rsidDel="00000000" w:rsidR="00000000" w:rsidRPr="00000000">
              <w:rPr>
                <w:rtl w:val="0"/>
              </w:rPr>
            </w:r>
          </w:p>
        </w:tc>
        <w:tc>
          <w:tcPr>
            <w:vAlign w:val="top"/>
          </w:tcPr>
          <w:p w:rsidR="00000000" w:rsidDel="00000000" w:rsidP="00000000" w:rsidRDefault="00000000" w:rsidRPr="00000000" w14:paraId="000000B7">
            <w:pPr>
              <w:widowControl w:val="0"/>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B8">
            <w:pPr>
              <w:widowControl w:val="0"/>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                      Hasta Başı Pratik Eğitimler</w:t>
            </w:r>
            <w:r w:rsidDel="00000000" w:rsidR="00000000" w:rsidRPr="00000000">
              <w:rPr>
                <w:rtl w:val="0"/>
              </w:rPr>
            </w:r>
          </w:p>
        </w:tc>
        <w:tc>
          <w:tcPr>
            <w:vAlign w:val="top"/>
          </w:tcPr>
          <w:p w:rsidR="00000000" w:rsidDel="00000000" w:rsidP="00000000" w:rsidRDefault="00000000" w:rsidRPr="00000000" w14:paraId="000000B9">
            <w:pPr>
              <w:widowControl w:val="0"/>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BA">
            <w:pPr>
              <w:widowControl w:val="0"/>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                      Mesleksel Beceri Eğitimleri</w:t>
            </w:r>
            <w:r w:rsidDel="00000000" w:rsidR="00000000" w:rsidRPr="00000000">
              <w:rPr>
                <w:rtl w:val="0"/>
              </w:rPr>
            </w:r>
          </w:p>
        </w:tc>
        <w:tc>
          <w:tcPr>
            <w:vAlign w:val="top"/>
          </w:tcPr>
          <w:p w:rsidR="00000000" w:rsidDel="00000000" w:rsidP="00000000" w:rsidRDefault="00000000" w:rsidRPr="00000000" w14:paraId="000000BB">
            <w:pPr>
              <w:widowControl w:val="0"/>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BC">
            <w:pPr>
              <w:widowControl w:val="0"/>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                      Saha Çalışması</w:t>
            </w:r>
            <w:r w:rsidDel="00000000" w:rsidR="00000000" w:rsidRPr="00000000">
              <w:rPr>
                <w:rtl w:val="0"/>
              </w:rPr>
            </w:r>
          </w:p>
        </w:tc>
        <w:tc>
          <w:tcPr>
            <w:vAlign w:val="top"/>
          </w:tcPr>
          <w:p w:rsidR="00000000" w:rsidDel="00000000" w:rsidP="00000000" w:rsidRDefault="00000000" w:rsidRPr="00000000" w14:paraId="000000BD">
            <w:pPr>
              <w:widowControl w:val="0"/>
              <w:spacing w:after="0" w:line="240" w:lineRule="auto"/>
              <w:rPr>
                <w:rFonts w:ascii="Book Antiqua" w:cs="Book Antiqua" w:eastAsia="Book Antiqua" w:hAnsi="Book Antiqua"/>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E">
            <w:pPr>
              <w:widowControl w:val="0"/>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                     Yapılandırılmış Serbest Çalışma Saatleri</w:t>
            </w:r>
            <w:r w:rsidDel="00000000" w:rsidR="00000000" w:rsidRPr="00000000">
              <w:rPr>
                <w:rtl w:val="0"/>
              </w:rPr>
            </w:r>
          </w:p>
        </w:tc>
        <w:tc>
          <w:tcPr>
            <w:vAlign w:val="top"/>
          </w:tcPr>
          <w:p w:rsidR="00000000" w:rsidDel="00000000" w:rsidP="00000000" w:rsidRDefault="00000000" w:rsidRPr="00000000" w14:paraId="000000BF">
            <w:pPr>
              <w:widowControl w:val="0"/>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0">
            <w:pPr>
              <w:widowControl w:val="0"/>
              <w:spacing w:after="0" w:line="240" w:lineRule="auto"/>
              <w:rPr>
                <w:rFonts w:ascii="Book Antiqua" w:cs="Book Antiqua" w:eastAsia="Book Antiqua" w:hAnsi="Book Antiqua"/>
                <w:b w:val="0"/>
                <w:vertAlign w:val="baseline"/>
              </w:rPr>
            </w:pPr>
            <w:r w:rsidDel="00000000" w:rsidR="00000000" w:rsidRPr="00000000">
              <w:rPr>
                <w:rtl w:val="0"/>
              </w:rPr>
            </w:r>
          </w:p>
        </w:tc>
        <w:tc>
          <w:tcPr>
            <w:vAlign w:val="top"/>
          </w:tcPr>
          <w:p w:rsidR="00000000" w:rsidDel="00000000" w:rsidP="00000000" w:rsidRDefault="00000000" w:rsidRPr="00000000" w14:paraId="000000C1">
            <w:pPr>
              <w:widowControl w:val="0"/>
              <w:spacing w:after="0" w:line="240" w:lineRule="auto"/>
              <w:rPr>
                <w:rFonts w:ascii="Book Antiqua" w:cs="Book Antiqua" w:eastAsia="Book Antiqua" w:hAnsi="Book Antiqua"/>
                <w:b w:val="0"/>
                <w:vertAlign w:val="baseline"/>
              </w:rPr>
            </w:pPr>
            <w:r w:rsidDel="00000000" w:rsidR="00000000" w:rsidRPr="00000000">
              <w:rPr>
                <w:rtl w:val="0"/>
              </w:rPr>
            </w:r>
          </w:p>
        </w:tc>
      </w:tr>
    </w:tbl>
    <w:p w:rsidR="00000000" w:rsidDel="00000000" w:rsidP="00000000" w:rsidRDefault="00000000" w:rsidRPr="00000000" w14:paraId="000000C2">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C3">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C4">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C5">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C6">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C7">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C8">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C9">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32"/>
          <w:szCs w:val="32"/>
          <w:vertAlign w:val="baseline"/>
        </w:rPr>
      </w:pPr>
      <w:r w:rsidDel="00000000" w:rsidR="00000000" w:rsidRPr="00000000">
        <w:rPr>
          <w:rFonts w:ascii="Cambria" w:cs="Cambria" w:eastAsia="Cambria" w:hAnsi="Cambria"/>
          <w:b w:val="1"/>
          <w:sz w:val="32"/>
          <w:szCs w:val="32"/>
          <w:vertAlign w:val="baseline"/>
          <w:rtl w:val="0"/>
        </w:rPr>
        <w:t xml:space="preserve">FİZİKSEL ALAN</w:t>
      </w:r>
      <w:r w:rsidDel="00000000" w:rsidR="00000000" w:rsidRPr="00000000">
        <w:rPr>
          <w:rtl w:val="0"/>
        </w:rPr>
      </w:r>
    </w:p>
    <w:p w:rsidR="00000000" w:rsidDel="00000000" w:rsidP="00000000" w:rsidRDefault="00000000" w:rsidRPr="00000000" w14:paraId="000000CA">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32"/>
          <w:szCs w:val="32"/>
          <w:vertAlign w:val="baseline"/>
        </w:rPr>
      </w:pPr>
      <w:r w:rsidDel="00000000" w:rsidR="00000000" w:rsidRPr="00000000">
        <w:rPr>
          <w:rtl w:val="0"/>
        </w:rPr>
      </w:r>
    </w:p>
    <w:p w:rsidR="00000000" w:rsidDel="00000000" w:rsidP="00000000" w:rsidRDefault="00000000" w:rsidRPr="00000000" w14:paraId="000000CB">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CC">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CD">
      <w:pPr>
        <w:spacing w:after="0" w:line="240" w:lineRule="auto"/>
        <w:jc w:val="both"/>
        <w:rPr>
          <w:rFonts w:ascii="Cambria" w:cs="Cambria" w:eastAsia="Cambria" w:hAnsi="Cambria"/>
          <w:sz w:val="20"/>
          <w:szCs w:val="20"/>
          <w:vertAlign w:val="baseline"/>
        </w:rPr>
      </w:pPr>
      <w:r w:rsidDel="00000000" w:rsidR="00000000" w:rsidRPr="00000000">
        <w:rPr>
          <w:rtl w:val="0"/>
        </w:rPr>
      </w:r>
    </w:p>
    <w:tbl>
      <w:tblPr>
        <w:tblStyle w:val="Table4"/>
        <w:tblW w:w="886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284"/>
        <w:gridCol w:w="5584"/>
        <w:tblGridChange w:id="0">
          <w:tblGrid>
            <w:gridCol w:w="3284"/>
            <w:gridCol w:w="5584"/>
          </w:tblGrid>
        </w:tblGridChange>
      </w:tblGrid>
      <w:tr>
        <w:trPr>
          <w:cantSplit w:val="0"/>
          <w:trHeight w:val="400" w:hRule="atLeast"/>
          <w:tblHeader w:val="0"/>
        </w:trPr>
        <w:tc>
          <w:tcPr>
            <w:vAlign w:val="top"/>
          </w:tcPr>
          <w:p w:rsidR="00000000" w:rsidDel="00000000" w:rsidP="00000000" w:rsidRDefault="00000000" w:rsidRPr="00000000" w14:paraId="000000CE">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Derslik ve Çalışma Alanları</w:t>
            </w:r>
            <w:r w:rsidDel="00000000" w:rsidR="00000000" w:rsidRPr="00000000">
              <w:rPr>
                <w:rtl w:val="0"/>
              </w:rPr>
            </w:r>
          </w:p>
        </w:tc>
        <w:tc>
          <w:tcPr>
            <w:vAlign w:val="top"/>
          </w:tcPr>
          <w:p w:rsidR="00000000" w:rsidDel="00000000" w:rsidP="00000000" w:rsidRDefault="00000000" w:rsidRPr="00000000" w14:paraId="000000CF">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Dönem 3 Amfisi</w:t>
            </w:r>
            <w:r w:rsidDel="00000000" w:rsidR="00000000" w:rsidRPr="00000000">
              <w:rPr>
                <w:rtl w:val="0"/>
              </w:rPr>
            </w:r>
          </w:p>
          <w:p w:rsidR="00000000" w:rsidDel="00000000" w:rsidP="00000000" w:rsidRDefault="00000000" w:rsidRPr="00000000" w14:paraId="000000D0">
            <w:pP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Tıp Fakültesi Kütüphanesi</w:t>
            </w:r>
            <w:r w:rsidDel="00000000" w:rsidR="00000000" w:rsidRPr="00000000">
              <w:rPr>
                <w:rtl w:val="0"/>
              </w:rPr>
            </w:r>
          </w:p>
          <w:p w:rsidR="00000000" w:rsidDel="00000000" w:rsidP="00000000" w:rsidRDefault="00000000" w:rsidRPr="00000000" w14:paraId="000000D1">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D2">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0D3">
            <w:pPr>
              <w:spacing w:after="0" w:line="240" w:lineRule="auto"/>
              <w:rPr>
                <w:rFonts w:ascii="Book Antiqua" w:cs="Book Antiqua" w:eastAsia="Book Antiqua" w:hAnsi="Book Antiqua"/>
                <w:b w:val="0"/>
                <w:vertAlign w:val="baseline"/>
              </w:rPr>
            </w:pPr>
            <w:r w:rsidDel="00000000" w:rsidR="00000000" w:rsidRPr="00000000">
              <w:rPr>
                <w:rtl w:val="0"/>
              </w:rPr>
            </w:r>
          </w:p>
        </w:tc>
      </w:tr>
    </w:tbl>
    <w:p w:rsidR="00000000" w:rsidDel="00000000" w:rsidP="00000000" w:rsidRDefault="00000000" w:rsidRPr="00000000" w14:paraId="000000D4">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D5">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D6">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D7">
      <w:pPr>
        <w:spacing w:after="0" w:line="240" w:lineRule="auto"/>
        <w:jc w:val="both"/>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D8">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D9">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DA">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DB">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32"/>
          <w:szCs w:val="32"/>
          <w:vertAlign w:val="baseline"/>
        </w:rPr>
      </w:pPr>
      <w:r w:rsidDel="00000000" w:rsidR="00000000" w:rsidRPr="00000000">
        <w:rPr>
          <w:rFonts w:ascii="Cambria" w:cs="Cambria" w:eastAsia="Cambria" w:hAnsi="Cambria"/>
          <w:b w:val="1"/>
          <w:sz w:val="32"/>
          <w:szCs w:val="32"/>
          <w:vertAlign w:val="baseline"/>
          <w:rtl w:val="0"/>
        </w:rPr>
        <w:t xml:space="preserve">OKUNMASI ÖNERİLEN MEVZUAT</w:t>
      </w:r>
      <w:r w:rsidDel="00000000" w:rsidR="00000000" w:rsidRPr="00000000">
        <w:rPr>
          <w:rtl w:val="0"/>
        </w:rPr>
      </w:r>
    </w:p>
    <w:p w:rsidR="00000000" w:rsidDel="00000000" w:rsidP="00000000" w:rsidRDefault="00000000" w:rsidRPr="00000000" w14:paraId="000000DC">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32"/>
          <w:szCs w:val="32"/>
          <w:vertAlign w:val="baseline"/>
        </w:rPr>
      </w:pPr>
      <w:r w:rsidDel="00000000" w:rsidR="00000000" w:rsidRPr="00000000">
        <w:rPr>
          <w:rtl w:val="0"/>
        </w:rPr>
      </w:r>
    </w:p>
    <w:p w:rsidR="00000000" w:rsidDel="00000000" w:rsidP="00000000" w:rsidRDefault="00000000" w:rsidRPr="00000000" w14:paraId="000000DD">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DE">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DF">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393"/>
          <w:tab w:val="left" w:leader="none" w:pos="394"/>
        </w:tabs>
        <w:spacing w:after="0" w:before="11"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hyperlink r:id="rId8">
        <w:r w:rsidDel="00000000" w:rsidR="00000000" w:rsidRPr="00000000">
          <w:rPr>
            <w:rFonts w:ascii="Cambria" w:cs="Cambria" w:eastAsia="Cambria" w:hAnsi="Cambria"/>
            <w:b w:val="0"/>
            <w:i w:val="0"/>
            <w:smallCaps w:val="0"/>
            <w:strike w:val="0"/>
            <w:color w:val="0563c1"/>
            <w:sz w:val="20"/>
            <w:szCs w:val="20"/>
            <w:highlight w:val="white"/>
            <w:u w:val="single"/>
            <w:vertAlign w:val="baseline"/>
            <w:rtl w:val="0"/>
          </w:rPr>
          <w:t xml:space="preserve">http://www.tip.mu.edu.tr/tr/ilgili-mevzuat-6641</w:t>
        </w:r>
      </w:hyperlink>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ffffff" w:val="clear"/>
        <w:tabs>
          <w:tab w:val="left" w:leader="none" w:pos="393"/>
          <w:tab w:val="left" w:leader="none" w:pos="394"/>
        </w:tabs>
        <w:spacing w:after="0" w:before="11" w:line="240" w:lineRule="auto"/>
        <w:ind w:left="393"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93"/>
          <w:tab w:val="left" w:leader="none" w:pos="394"/>
        </w:tabs>
        <w:spacing w:after="0" w:before="11" w:line="240" w:lineRule="auto"/>
        <w:ind w:left="393"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E4">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E5">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E6">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E7">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E8">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E9">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EA">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EB">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EC">
      <w:pPr>
        <w:spacing w:after="0" w:line="240" w:lineRule="auto"/>
        <w:jc w:val="both"/>
        <w:rPr>
          <w:rFonts w:ascii="Cambria" w:cs="Cambria" w:eastAsia="Cambria" w:hAnsi="Cambria"/>
          <w:i w:val="0"/>
          <w:sz w:val="28"/>
          <w:szCs w:val="28"/>
          <w:vertAlign w:val="baseline"/>
        </w:rPr>
      </w:pPr>
      <w:r w:rsidDel="00000000" w:rsidR="00000000" w:rsidRPr="00000000">
        <w:rPr>
          <w:rtl w:val="0"/>
        </w:rPr>
      </w:r>
    </w:p>
    <w:p w:rsidR="00000000" w:rsidDel="00000000" w:rsidP="00000000" w:rsidRDefault="00000000" w:rsidRPr="00000000" w14:paraId="000000ED">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0"/>
          <w:szCs w:val="40"/>
          <w:vertAlign w:val="baseline"/>
        </w:rPr>
      </w:pPr>
      <w:r w:rsidDel="00000000" w:rsidR="00000000" w:rsidRPr="00000000">
        <w:rPr>
          <w:rFonts w:ascii="Cambria" w:cs="Cambria" w:eastAsia="Cambria" w:hAnsi="Cambria"/>
          <w:b w:val="1"/>
          <w:sz w:val="40"/>
          <w:szCs w:val="40"/>
          <w:vertAlign w:val="baseline"/>
          <w:rtl w:val="0"/>
        </w:rPr>
        <w:t xml:space="preserve">DERS KURULU DERS SAATLERİ DAĞILIMI</w:t>
      </w:r>
      <w:r w:rsidDel="00000000" w:rsidR="00000000" w:rsidRPr="00000000">
        <w:rPr>
          <w:rtl w:val="0"/>
        </w:rPr>
      </w:r>
    </w:p>
    <w:p w:rsidR="00000000" w:rsidDel="00000000" w:rsidP="00000000" w:rsidRDefault="00000000" w:rsidRPr="00000000" w14:paraId="000000EE">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0EF">
      <w:pPr>
        <w:spacing w:after="0" w:line="240" w:lineRule="auto"/>
        <w:rPr>
          <w:rFonts w:ascii="Cambria" w:cs="Cambria" w:eastAsia="Cambria" w:hAnsi="Cambria"/>
          <w:sz w:val="32"/>
          <w:szCs w:val="32"/>
          <w:vertAlign w:val="baseline"/>
        </w:rPr>
      </w:pPr>
      <w:r w:rsidDel="00000000" w:rsidR="00000000" w:rsidRPr="00000000">
        <w:rPr>
          <w:rtl w:val="0"/>
        </w:rPr>
      </w:r>
    </w:p>
    <w:tbl>
      <w:tblPr>
        <w:tblStyle w:val="Table5"/>
        <w:tblW w:w="92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9"/>
        <w:gridCol w:w="2229"/>
        <w:gridCol w:w="1661"/>
        <w:gridCol w:w="2149"/>
        <w:tblGridChange w:id="0">
          <w:tblGrid>
            <w:gridCol w:w="3249"/>
            <w:gridCol w:w="2229"/>
            <w:gridCol w:w="1661"/>
            <w:gridCol w:w="2149"/>
          </w:tblGrid>
        </w:tblGridChange>
      </w:tblGrid>
      <w:tr>
        <w:trPr>
          <w:cantSplit w:val="0"/>
          <w:trHeight w:val="286" w:hRule="atLeast"/>
          <w:tblHeader w:val="0"/>
        </w:trPr>
        <w:tc>
          <w:tcPr>
            <w:vAlign w:val="top"/>
          </w:tcPr>
          <w:p w:rsidR="00000000" w:rsidDel="00000000" w:rsidP="00000000" w:rsidRDefault="00000000" w:rsidRPr="00000000" w14:paraId="000000F0">
            <w:pPr>
              <w:jc w:val="center"/>
              <w:rPr>
                <w:b w:val="0"/>
                <w:vertAlign w:val="baseline"/>
              </w:rPr>
            </w:pPr>
            <w:r w:rsidDel="00000000" w:rsidR="00000000" w:rsidRPr="00000000">
              <w:rPr>
                <w:b w:val="1"/>
                <w:vertAlign w:val="baseline"/>
                <w:rtl w:val="0"/>
              </w:rPr>
              <w:t xml:space="preserve">Kurul Dersleri</w:t>
            </w:r>
            <w:r w:rsidDel="00000000" w:rsidR="00000000" w:rsidRPr="00000000">
              <w:rPr>
                <w:rtl w:val="0"/>
              </w:rPr>
            </w:r>
          </w:p>
        </w:tc>
        <w:tc>
          <w:tcPr>
            <w:vAlign w:val="top"/>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pacing w:after="0" w:before="35" w:line="240" w:lineRule="auto"/>
              <w:ind w:left="496" w:right="356" w:firstLine="0"/>
              <w:jc w:val="center"/>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TEORİK D.S.</w:t>
            </w:r>
            <w:r w:rsidDel="00000000" w:rsidR="00000000" w:rsidRPr="00000000">
              <w:rPr>
                <w:rtl w:val="0"/>
              </w:rPr>
            </w:r>
          </w:p>
        </w:tc>
        <w:tc>
          <w:tcPr>
            <w:vAlign w:val="top"/>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pacing w:after="0" w:before="35" w:line="240" w:lineRule="auto"/>
              <w:ind w:left="387"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PRATİK D.S.</w:t>
            </w:r>
            <w:r w:rsidDel="00000000" w:rsidR="00000000" w:rsidRPr="00000000">
              <w:rPr>
                <w:rtl w:val="0"/>
              </w:rPr>
            </w:r>
          </w:p>
        </w:tc>
        <w:tc>
          <w:tcPr>
            <w:vAlign w:val="top"/>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pacing w:after="0" w:before="35" w:line="240" w:lineRule="auto"/>
              <w:ind w:left="414" w:right="271" w:firstLine="0"/>
              <w:jc w:val="center"/>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TOPLAM D.S.</w:t>
            </w:r>
            <w:r w:rsidDel="00000000" w:rsidR="00000000" w:rsidRPr="00000000">
              <w:rPr>
                <w:rtl w:val="0"/>
              </w:rPr>
            </w:r>
          </w:p>
        </w:tc>
      </w:tr>
      <w:tr>
        <w:trPr>
          <w:cantSplit w:val="0"/>
          <w:trHeight w:val="285" w:hRule="atLeast"/>
          <w:tblHeader w:val="0"/>
        </w:trPr>
        <w:tc>
          <w:tcPr>
            <w:vAlign w:val="top"/>
          </w:tcPr>
          <w:p w:rsidR="00000000" w:rsidDel="00000000" w:rsidP="00000000" w:rsidRDefault="00000000" w:rsidRPr="00000000" w14:paraId="000000F4">
            <w:pPr>
              <w:rPr>
                <w:vertAlign w:val="baseline"/>
              </w:rPr>
            </w:pPr>
            <w:r w:rsidDel="00000000" w:rsidR="00000000" w:rsidRPr="00000000">
              <w:rPr>
                <w:vertAlign w:val="baseline"/>
                <w:rtl w:val="0"/>
              </w:rPr>
              <w:t xml:space="preserve">Tıbbi Patoloji</w:t>
            </w:r>
          </w:p>
        </w:tc>
        <w:tc>
          <w:tcPr>
            <w:vAlign w:val="top"/>
          </w:tcPr>
          <w:p w:rsidR="00000000" w:rsidDel="00000000" w:rsidP="00000000" w:rsidRDefault="00000000" w:rsidRPr="00000000" w14:paraId="000000F5">
            <w:pPr>
              <w:rPr>
                <w:vertAlign w:val="baseline"/>
              </w:rPr>
            </w:pPr>
            <w:r w:rsidDel="00000000" w:rsidR="00000000" w:rsidRPr="00000000">
              <w:rPr>
                <w:vertAlign w:val="baseline"/>
                <w:rtl w:val="0"/>
              </w:rPr>
              <w:t xml:space="preserve">21</w:t>
            </w:r>
          </w:p>
        </w:tc>
        <w:tc>
          <w:tcPr>
            <w:vAlign w:val="top"/>
          </w:tcPr>
          <w:p w:rsidR="00000000" w:rsidDel="00000000" w:rsidP="00000000" w:rsidRDefault="00000000" w:rsidRPr="00000000" w14:paraId="000000F6">
            <w:pP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F7">
            <w:pPr>
              <w:rPr>
                <w:vertAlign w:val="baseline"/>
              </w:rPr>
            </w:pPr>
            <w:r w:rsidDel="00000000" w:rsidR="00000000" w:rsidRPr="00000000">
              <w:rPr>
                <w:vertAlign w:val="baseline"/>
                <w:rtl w:val="0"/>
              </w:rPr>
              <w:t xml:space="preserve">25</w:t>
            </w:r>
          </w:p>
        </w:tc>
      </w:tr>
      <w:tr>
        <w:trPr>
          <w:cantSplit w:val="0"/>
          <w:trHeight w:val="286" w:hRule="atLeast"/>
          <w:tblHeader w:val="0"/>
        </w:trPr>
        <w:tc>
          <w:tcPr>
            <w:vAlign w:val="top"/>
          </w:tcPr>
          <w:p w:rsidR="00000000" w:rsidDel="00000000" w:rsidP="00000000" w:rsidRDefault="00000000" w:rsidRPr="00000000" w14:paraId="000000F8">
            <w:pPr>
              <w:rPr>
                <w:vertAlign w:val="baseline"/>
              </w:rPr>
            </w:pPr>
            <w:r w:rsidDel="00000000" w:rsidR="00000000" w:rsidRPr="00000000">
              <w:rPr>
                <w:vertAlign w:val="baseline"/>
                <w:rtl w:val="0"/>
              </w:rPr>
              <w:t xml:space="preserve">Tıbbi Farmakoloji</w:t>
            </w:r>
          </w:p>
        </w:tc>
        <w:tc>
          <w:tcPr>
            <w:vAlign w:val="top"/>
          </w:tcPr>
          <w:p w:rsidR="00000000" w:rsidDel="00000000" w:rsidP="00000000" w:rsidRDefault="00000000" w:rsidRPr="00000000" w14:paraId="000000F9">
            <w:pPr>
              <w:rPr>
                <w:vertAlign w:val="baseline"/>
              </w:rPr>
            </w:pPr>
            <w:r w:rsidDel="00000000" w:rsidR="00000000" w:rsidRPr="00000000">
              <w:rPr>
                <w:vertAlign w:val="baseline"/>
                <w:rtl w:val="0"/>
              </w:rPr>
              <w:t xml:space="preserve">36</w:t>
            </w:r>
          </w:p>
        </w:tc>
        <w:tc>
          <w:tcPr>
            <w:vAlign w:val="top"/>
          </w:tcPr>
          <w:p w:rsidR="00000000" w:rsidDel="00000000" w:rsidP="00000000" w:rsidRDefault="00000000" w:rsidRPr="00000000" w14:paraId="000000FA">
            <w:pPr>
              <w:rPr>
                <w:vertAlign w:val="baseline"/>
              </w:rPr>
            </w:pPr>
            <w:r w:rsidDel="00000000" w:rsidR="00000000" w:rsidRPr="00000000">
              <w:rPr>
                <w:rtl w:val="0"/>
              </w:rPr>
            </w:r>
          </w:p>
        </w:tc>
        <w:tc>
          <w:tcPr>
            <w:vAlign w:val="top"/>
          </w:tcPr>
          <w:p w:rsidR="00000000" w:rsidDel="00000000" w:rsidP="00000000" w:rsidRDefault="00000000" w:rsidRPr="00000000" w14:paraId="000000FB">
            <w:pPr>
              <w:rPr>
                <w:vertAlign w:val="baseline"/>
              </w:rPr>
            </w:pPr>
            <w:r w:rsidDel="00000000" w:rsidR="00000000" w:rsidRPr="00000000">
              <w:rPr>
                <w:vertAlign w:val="baseline"/>
                <w:rtl w:val="0"/>
              </w:rPr>
              <w:t xml:space="preserve">36</w:t>
            </w:r>
          </w:p>
        </w:tc>
      </w:tr>
      <w:tr>
        <w:trPr>
          <w:cantSplit w:val="0"/>
          <w:trHeight w:val="290" w:hRule="atLeast"/>
          <w:tblHeader w:val="0"/>
        </w:trPr>
        <w:tc>
          <w:tcPr>
            <w:vAlign w:val="top"/>
          </w:tcPr>
          <w:p w:rsidR="00000000" w:rsidDel="00000000" w:rsidP="00000000" w:rsidRDefault="00000000" w:rsidRPr="00000000" w14:paraId="000000FC">
            <w:pPr>
              <w:rPr>
                <w:vertAlign w:val="baseline"/>
              </w:rPr>
            </w:pPr>
            <w:r w:rsidDel="00000000" w:rsidR="00000000" w:rsidRPr="00000000">
              <w:rPr>
                <w:vertAlign w:val="baseline"/>
                <w:rtl w:val="0"/>
              </w:rPr>
              <w:t xml:space="preserve">Klinik Mikrobiyoloji</w:t>
            </w:r>
          </w:p>
        </w:tc>
        <w:tc>
          <w:tcPr>
            <w:vAlign w:val="top"/>
          </w:tcPr>
          <w:p w:rsidR="00000000" w:rsidDel="00000000" w:rsidP="00000000" w:rsidRDefault="00000000" w:rsidRPr="00000000" w14:paraId="000000FD">
            <w:pPr>
              <w:rPr>
                <w:vertAlign w:val="baseline"/>
              </w:rPr>
            </w:pPr>
            <w:r w:rsidDel="00000000" w:rsidR="00000000" w:rsidRPr="00000000">
              <w:rPr>
                <w:vertAlign w:val="baseline"/>
                <w:rtl w:val="0"/>
              </w:rPr>
              <w:t xml:space="preserve">6</w:t>
            </w:r>
          </w:p>
        </w:tc>
        <w:tc>
          <w:tcPr>
            <w:vAlign w:val="top"/>
          </w:tcPr>
          <w:p w:rsidR="00000000" w:rsidDel="00000000" w:rsidP="00000000" w:rsidRDefault="00000000" w:rsidRPr="00000000" w14:paraId="000000FE">
            <w:pPr>
              <w:rPr>
                <w:vertAlign w:val="baseline"/>
              </w:rPr>
            </w:pPr>
            <w:r w:rsidDel="00000000" w:rsidR="00000000" w:rsidRPr="00000000">
              <w:rPr>
                <w:rtl w:val="0"/>
              </w:rPr>
            </w:r>
          </w:p>
        </w:tc>
        <w:tc>
          <w:tcPr>
            <w:vAlign w:val="top"/>
          </w:tcPr>
          <w:p w:rsidR="00000000" w:rsidDel="00000000" w:rsidP="00000000" w:rsidRDefault="00000000" w:rsidRPr="00000000" w14:paraId="000000FF">
            <w:pPr>
              <w:rPr>
                <w:vertAlign w:val="baseline"/>
              </w:rPr>
            </w:pPr>
            <w:r w:rsidDel="00000000" w:rsidR="00000000" w:rsidRPr="00000000">
              <w:rPr>
                <w:vertAlign w:val="baseline"/>
                <w:rtl w:val="0"/>
              </w:rPr>
              <w:t xml:space="preserve">6</w:t>
            </w:r>
          </w:p>
        </w:tc>
      </w:tr>
      <w:tr>
        <w:trPr>
          <w:cantSplit w:val="0"/>
          <w:trHeight w:val="286" w:hRule="atLeast"/>
          <w:tblHeader w:val="0"/>
        </w:trPr>
        <w:tc>
          <w:tcPr>
            <w:vAlign w:val="top"/>
          </w:tcPr>
          <w:p w:rsidR="00000000" w:rsidDel="00000000" w:rsidP="00000000" w:rsidRDefault="00000000" w:rsidRPr="00000000" w14:paraId="00000100">
            <w:pPr>
              <w:rPr>
                <w:vertAlign w:val="baseline"/>
              </w:rPr>
            </w:pPr>
            <w:r w:rsidDel="00000000" w:rsidR="00000000" w:rsidRPr="00000000">
              <w:rPr>
                <w:vertAlign w:val="baseline"/>
                <w:rtl w:val="0"/>
              </w:rPr>
              <w:t xml:space="preserve">Klinik Biyokimya</w:t>
            </w:r>
          </w:p>
        </w:tc>
        <w:tc>
          <w:tcPr>
            <w:vAlign w:val="top"/>
          </w:tcPr>
          <w:p w:rsidR="00000000" w:rsidDel="00000000" w:rsidP="00000000" w:rsidRDefault="00000000" w:rsidRPr="00000000" w14:paraId="00000101">
            <w:pPr>
              <w:rPr>
                <w:vertAlign w:val="baseline"/>
              </w:rPr>
            </w:pPr>
            <w:r w:rsidDel="00000000" w:rsidR="00000000" w:rsidRPr="00000000">
              <w:rPr>
                <w:vertAlign w:val="baseline"/>
                <w:rtl w:val="0"/>
              </w:rPr>
              <w:t xml:space="preserve">6</w:t>
            </w:r>
          </w:p>
        </w:tc>
        <w:tc>
          <w:tcPr>
            <w:vAlign w:val="top"/>
          </w:tcPr>
          <w:p w:rsidR="00000000" w:rsidDel="00000000" w:rsidP="00000000" w:rsidRDefault="00000000" w:rsidRPr="00000000" w14:paraId="00000102">
            <w:pPr>
              <w:rPr>
                <w:vertAlign w:val="baseline"/>
              </w:rPr>
            </w:pPr>
            <w:r w:rsidDel="00000000" w:rsidR="00000000" w:rsidRPr="00000000">
              <w:rPr>
                <w:rtl w:val="0"/>
              </w:rPr>
            </w:r>
          </w:p>
        </w:tc>
        <w:tc>
          <w:tcPr>
            <w:vAlign w:val="top"/>
          </w:tcPr>
          <w:p w:rsidR="00000000" w:rsidDel="00000000" w:rsidP="00000000" w:rsidRDefault="00000000" w:rsidRPr="00000000" w14:paraId="00000103">
            <w:pPr>
              <w:rPr>
                <w:vertAlign w:val="baseline"/>
              </w:rPr>
            </w:pPr>
            <w:r w:rsidDel="00000000" w:rsidR="00000000" w:rsidRPr="00000000">
              <w:rPr>
                <w:vertAlign w:val="baseline"/>
                <w:rtl w:val="0"/>
              </w:rPr>
              <w:t xml:space="preserve">6</w:t>
            </w:r>
          </w:p>
        </w:tc>
      </w:tr>
      <w:tr>
        <w:trPr>
          <w:cantSplit w:val="0"/>
          <w:trHeight w:val="286" w:hRule="atLeast"/>
          <w:tblHeader w:val="0"/>
        </w:trPr>
        <w:tc>
          <w:tcPr>
            <w:vAlign w:val="top"/>
          </w:tcPr>
          <w:p w:rsidR="00000000" w:rsidDel="00000000" w:rsidP="00000000" w:rsidRDefault="00000000" w:rsidRPr="00000000" w14:paraId="00000104">
            <w:pPr>
              <w:rPr>
                <w:vertAlign w:val="baseline"/>
              </w:rPr>
            </w:pPr>
            <w:r w:rsidDel="00000000" w:rsidR="00000000" w:rsidRPr="00000000">
              <w:rPr>
                <w:vertAlign w:val="baseline"/>
                <w:rtl w:val="0"/>
              </w:rPr>
              <w:t xml:space="preserve">Tıbbi Genetik</w:t>
            </w:r>
          </w:p>
        </w:tc>
        <w:tc>
          <w:tcPr>
            <w:vAlign w:val="top"/>
          </w:tcPr>
          <w:p w:rsidR="00000000" w:rsidDel="00000000" w:rsidP="00000000" w:rsidRDefault="00000000" w:rsidRPr="00000000" w14:paraId="00000105">
            <w:pPr>
              <w:rPr>
                <w:vertAlign w:val="baseline"/>
              </w:rPr>
            </w:pPr>
            <w:r w:rsidDel="00000000" w:rsidR="00000000" w:rsidRPr="00000000">
              <w:rPr>
                <w:vertAlign w:val="baseline"/>
                <w:rtl w:val="0"/>
              </w:rPr>
              <w:t xml:space="preserve">5</w:t>
            </w:r>
          </w:p>
        </w:tc>
        <w:tc>
          <w:tcPr>
            <w:vAlign w:val="top"/>
          </w:tcPr>
          <w:p w:rsidR="00000000" w:rsidDel="00000000" w:rsidP="00000000" w:rsidRDefault="00000000" w:rsidRPr="00000000" w14:paraId="00000106">
            <w:pPr>
              <w:rPr>
                <w:vertAlign w:val="baseline"/>
              </w:rPr>
            </w:pPr>
            <w:r w:rsidDel="00000000" w:rsidR="00000000" w:rsidRPr="00000000">
              <w:rPr>
                <w:rtl w:val="0"/>
              </w:rPr>
            </w:r>
          </w:p>
        </w:tc>
        <w:tc>
          <w:tcPr>
            <w:vAlign w:val="top"/>
          </w:tcPr>
          <w:p w:rsidR="00000000" w:rsidDel="00000000" w:rsidP="00000000" w:rsidRDefault="00000000" w:rsidRPr="00000000" w14:paraId="00000107">
            <w:pPr>
              <w:rPr>
                <w:vertAlign w:val="baseline"/>
              </w:rPr>
            </w:pPr>
            <w:r w:rsidDel="00000000" w:rsidR="00000000" w:rsidRPr="00000000">
              <w:rPr>
                <w:vertAlign w:val="baseline"/>
                <w:rtl w:val="0"/>
              </w:rPr>
              <w:t xml:space="preserve">5</w:t>
            </w:r>
          </w:p>
        </w:tc>
      </w:tr>
      <w:tr>
        <w:trPr>
          <w:cantSplit w:val="0"/>
          <w:trHeight w:val="285" w:hRule="atLeast"/>
          <w:tblHeader w:val="0"/>
        </w:trPr>
        <w:tc>
          <w:tcPr>
            <w:gridSpan w:val="4"/>
            <w:vAlign w:val="top"/>
          </w:tcPr>
          <w:p w:rsidR="00000000" w:rsidDel="00000000" w:rsidP="00000000" w:rsidRDefault="00000000" w:rsidRPr="00000000" w14:paraId="00000108">
            <w:pPr>
              <w:rPr>
                <w:vertAlign w:val="baseline"/>
              </w:rPr>
            </w:pPr>
            <w:r w:rsidDel="00000000" w:rsidR="00000000" w:rsidRPr="00000000">
              <w:rPr>
                <w:vertAlign w:val="baseline"/>
                <w:rtl w:val="0"/>
              </w:rPr>
              <w:t xml:space="preserve">Biyofizik</w:t>
            </w:r>
          </w:p>
        </w:tc>
      </w:tr>
      <w:tr>
        <w:trPr>
          <w:cantSplit w:val="0"/>
          <w:trHeight w:val="290" w:hRule="atLeast"/>
          <w:tblHeader w:val="0"/>
        </w:trPr>
        <w:tc>
          <w:tcPr>
            <w:vAlign w:val="top"/>
          </w:tcPr>
          <w:p w:rsidR="00000000" w:rsidDel="00000000" w:rsidP="00000000" w:rsidRDefault="00000000" w:rsidRPr="00000000" w14:paraId="0000010C">
            <w:pPr>
              <w:rPr>
                <w:vertAlign w:val="baseline"/>
              </w:rPr>
            </w:pPr>
            <w:r w:rsidDel="00000000" w:rsidR="00000000" w:rsidRPr="00000000">
              <w:rPr>
                <w:vertAlign w:val="baseline"/>
                <w:rtl w:val="0"/>
              </w:rPr>
              <w:t xml:space="preserve">Kardiyoloji</w:t>
            </w:r>
          </w:p>
        </w:tc>
        <w:tc>
          <w:tcPr>
            <w:vAlign w:val="top"/>
          </w:tcPr>
          <w:p w:rsidR="00000000" w:rsidDel="00000000" w:rsidP="00000000" w:rsidRDefault="00000000" w:rsidRPr="00000000" w14:paraId="0000010D">
            <w:pPr>
              <w:rPr>
                <w:vertAlign w:val="baseline"/>
              </w:rPr>
            </w:pPr>
            <w:r w:rsidDel="00000000" w:rsidR="00000000" w:rsidRPr="00000000">
              <w:rPr>
                <w:vertAlign w:val="baseline"/>
                <w:rtl w:val="0"/>
              </w:rPr>
              <w:t xml:space="preserve">13</w:t>
            </w:r>
          </w:p>
        </w:tc>
        <w:tc>
          <w:tcPr>
            <w:vAlign w:val="top"/>
          </w:tcPr>
          <w:p w:rsidR="00000000" w:rsidDel="00000000" w:rsidP="00000000" w:rsidRDefault="00000000" w:rsidRPr="00000000" w14:paraId="0000010E">
            <w:pPr>
              <w:rPr>
                <w:vertAlign w:val="baseline"/>
              </w:rPr>
            </w:pPr>
            <w:r w:rsidDel="00000000" w:rsidR="00000000" w:rsidRPr="00000000">
              <w:rPr>
                <w:rtl w:val="0"/>
              </w:rPr>
            </w:r>
          </w:p>
        </w:tc>
        <w:tc>
          <w:tcPr>
            <w:vAlign w:val="top"/>
          </w:tcPr>
          <w:p w:rsidR="00000000" w:rsidDel="00000000" w:rsidP="00000000" w:rsidRDefault="00000000" w:rsidRPr="00000000" w14:paraId="0000010F">
            <w:pPr>
              <w:rPr>
                <w:vertAlign w:val="baseline"/>
              </w:rPr>
            </w:pPr>
            <w:r w:rsidDel="00000000" w:rsidR="00000000" w:rsidRPr="00000000">
              <w:rPr>
                <w:vertAlign w:val="baseline"/>
                <w:rtl w:val="0"/>
              </w:rPr>
              <w:t xml:space="preserve">13</w:t>
            </w:r>
          </w:p>
        </w:tc>
      </w:tr>
      <w:tr>
        <w:trPr>
          <w:cantSplit w:val="0"/>
          <w:trHeight w:val="286" w:hRule="atLeast"/>
          <w:tblHeader w:val="0"/>
        </w:trPr>
        <w:tc>
          <w:tcPr>
            <w:vAlign w:val="top"/>
          </w:tcPr>
          <w:p w:rsidR="00000000" w:rsidDel="00000000" w:rsidP="00000000" w:rsidRDefault="00000000" w:rsidRPr="00000000" w14:paraId="00000110">
            <w:pPr>
              <w:rPr>
                <w:vertAlign w:val="baseline"/>
              </w:rPr>
            </w:pPr>
            <w:r w:rsidDel="00000000" w:rsidR="00000000" w:rsidRPr="00000000">
              <w:rPr>
                <w:vertAlign w:val="baseline"/>
                <w:rtl w:val="0"/>
              </w:rPr>
              <w:t xml:space="preserve">Göğüs Hastalıkları</w:t>
            </w:r>
          </w:p>
        </w:tc>
        <w:tc>
          <w:tcPr>
            <w:vAlign w:val="top"/>
          </w:tcPr>
          <w:p w:rsidR="00000000" w:rsidDel="00000000" w:rsidP="00000000" w:rsidRDefault="00000000" w:rsidRPr="00000000" w14:paraId="00000111">
            <w:pPr>
              <w:rPr>
                <w:vertAlign w:val="baseline"/>
              </w:rPr>
            </w:pPr>
            <w:r w:rsidDel="00000000" w:rsidR="00000000" w:rsidRPr="00000000">
              <w:rPr>
                <w:vertAlign w:val="baseline"/>
                <w:rtl w:val="0"/>
              </w:rPr>
              <w:t xml:space="preserve">11</w:t>
            </w:r>
          </w:p>
        </w:tc>
        <w:tc>
          <w:tcPr>
            <w:vAlign w:val="top"/>
          </w:tcPr>
          <w:p w:rsidR="00000000" w:rsidDel="00000000" w:rsidP="00000000" w:rsidRDefault="00000000" w:rsidRPr="00000000" w14:paraId="00000112">
            <w:pPr>
              <w:rPr>
                <w:vertAlign w:val="baseline"/>
              </w:rPr>
            </w:pPr>
            <w:r w:rsidDel="00000000" w:rsidR="00000000" w:rsidRPr="00000000">
              <w:rPr>
                <w:rtl w:val="0"/>
              </w:rPr>
            </w:r>
          </w:p>
        </w:tc>
        <w:tc>
          <w:tcPr>
            <w:vAlign w:val="top"/>
          </w:tcPr>
          <w:p w:rsidR="00000000" w:rsidDel="00000000" w:rsidP="00000000" w:rsidRDefault="00000000" w:rsidRPr="00000000" w14:paraId="00000113">
            <w:pPr>
              <w:rPr>
                <w:vertAlign w:val="baseline"/>
              </w:rPr>
            </w:pPr>
            <w:r w:rsidDel="00000000" w:rsidR="00000000" w:rsidRPr="00000000">
              <w:rPr>
                <w:vertAlign w:val="baseline"/>
                <w:rtl w:val="0"/>
              </w:rPr>
              <w:t xml:space="preserve">11</w:t>
            </w:r>
          </w:p>
        </w:tc>
      </w:tr>
      <w:tr>
        <w:trPr>
          <w:cantSplit w:val="0"/>
          <w:trHeight w:val="285" w:hRule="atLeast"/>
          <w:tblHeader w:val="0"/>
        </w:trPr>
        <w:tc>
          <w:tcPr>
            <w:vAlign w:val="top"/>
          </w:tcPr>
          <w:p w:rsidR="00000000" w:rsidDel="00000000" w:rsidP="00000000" w:rsidRDefault="00000000" w:rsidRPr="00000000" w14:paraId="00000114">
            <w:pPr>
              <w:rPr>
                <w:vertAlign w:val="baseline"/>
              </w:rPr>
            </w:pPr>
            <w:r w:rsidDel="00000000" w:rsidR="00000000" w:rsidRPr="00000000">
              <w:rPr>
                <w:vertAlign w:val="baseline"/>
                <w:rtl w:val="0"/>
              </w:rPr>
              <w:t xml:space="preserve">KBB</w:t>
            </w:r>
          </w:p>
        </w:tc>
        <w:tc>
          <w:tcPr>
            <w:vAlign w:val="top"/>
          </w:tcPr>
          <w:p w:rsidR="00000000" w:rsidDel="00000000" w:rsidP="00000000" w:rsidRDefault="00000000" w:rsidRPr="00000000" w14:paraId="00000115">
            <w:pPr>
              <w:rPr>
                <w:vertAlign w:val="baseline"/>
              </w:rPr>
            </w:pPr>
            <w:r w:rsidDel="00000000" w:rsidR="00000000" w:rsidRPr="00000000">
              <w:rPr>
                <w:vertAlign w:val="baseline"/>
                <w:rtl w:val="0"/>
              </w:rPr>
              <w:t xml:space="preserve">5</w:t>
            </w:r>
          </w:p>
        </w:tc>
        <w:tc>
          <w:tcPr>
            <w:vAlign w:val="top"/>
          </w:tcPr>
          <w:p w:rsidR="00000000" w:rsidDel="00000000" w:rsidP="00000000" w:rsidRDefault="00000000" w:rsidRPr="00000000" w14:paraId="00000116">
            <w:pPr>
              <w:rPr>
                <w:vertAlign w:val="baseline"/>
              </w:rPr>
            </w:pPr>
            <w:r w:rsidDel="00000000" w:rsidR="00000000" w:rsidRPr="00000000">
              <w:rPr>
                <w:rtl w:val="0"/>
              </w:rPr>
            </w:r>
          </w:p>
        </w:tc>
        <w:tc>
          <w:tcPr>
            <w:vAlign w:val="top"/>
          </w:tcPr>
          <w:p w:rsidR="00000000" w:rsidDel="00000000" w:rsidP="00000000" w:rsidRDefault="00000000" w:rsidRPr="00000000" w14:paraId="00000117">
            <w:pPr>
              <w:rPr>
                <w:vertAlign w:val="baseline"/>
              </w:rPr>
            </w:pPr>
            <w:r w:rsidDel="00000000" w:rsidR="00000000" w:rsidRPr="00000000">
              <w:rPr>
                <w:vertAlign w:val="baseline"/>
                <w:rtl w:val="0"/>
              </w:rPr>
              <w:t xml:space="preserve">5</w:t>
            </w:r>
          </w:p>
        </w:tc>
      </w:tr>
      <w:tr>
        <w:trPr>
          <w:cantSplit w:val="0"/>
          <w:trHeight w:val="285" w:hRule="atLeast"/>
          <w:tblHeader w:val="0"/>
        </w:trPr>
        <w:tc>
          <w:tcPr>
            <w:vAlign w:val="top"/>
          </w:tcPr>
          <w:p w:rsidR="00000000" w:rsidDel="00000000" w:rsidP="00000000" w:rsidRDefault="00000000" w:rsidRPr="00000000" w14:paraId="00000118">
            <w:pPr>
              <w:rPr>
                <w:vertAlign w:val="baseline"/>
              </w:rPr>
            </w:pPr>
            <w:r w:rsidDel="00000000" w:rsidR="00000000" w:rsidRPr="00000000">
              <w:rPr>
                <w:vertAlign w:val="baseline"/>
                <w:rtl w:val="0"/>
              </w:rPr>
              <w:t xml:space="preserve">Çocuk Sağlığı Ve Hastalıkları</w:t>
            </w:r>
          </w:p>
        </w:tc>
        <w:tc>
          <w:tcPr>
            <w:vAlign w:val="top"/>
          </w:tcPr>
          <w:p w:rsidR="00000000" w:rsidDel="00000000" w:rsidP="00000000" w:rsidRDefault="00000000" w:rsidRPr="00000000" w14:paraId="00000119">
            <w:pP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11A">
            <w:pPr>
              <w:rPr>
                <w:vertAlign w:val="baseline"/>
              </w:rPr>
            </w:pPr>
            <w:r w:rsidDel="00000000" w:rsidR="00000000" w:rsidRPr="00000000">
              <w:rPr>
                <w:rtl w:val="0"/>
              </w:rPr>
            </w:r>
          </w:p>
        </w:tc>
        <w:tc>
          <w:tcPr>
            <w:vAlign w:val="top"/>
          </w:tcPr>
          <w:p w:rsidR="00000000" w:rsidDel="00000000" w:rsidP="00000000" w:rsidRDefault="00000000" w:rsidRPr="00000000" w14:paraId="0000011B">
            <w:pPr>
              <w:rPr>
                <w:vertAlign w:val="baseline"/>
              </w:rPr>
            </w:pPr>
            <w:r w:rsidDel="00000000" w:rsidR="00000000" w:rsidRPr="00000000">
              <w:rPr>
                <w:vertAlign w:val="baseline"/>
                <w:rtl w:val="0"/>
              </w:rPr>
              <w:t xml:space="preserve">4</w:t>
            </w:r>
          </w:p>
        </w:tc>
      </w:tr>
      <w:tr>
        <w:trPr>
          <w:cantSplit w:val="0"/>
          <w:trHeight w:val="290" w:hRule="atLeast"/>
          <w:tblHeader w:val="0"/>
        </w:trPr>
        <w:tc>
          <w:tcPr>
            <w:vAlign w:val="top"/>
          </w:tcPr>
          <w:p w:rsidR="00000000" w:rsidDel="00000000" w:rsidP="00000000" w:rsidRDefault="00000000" w:rsidRPr="00000000" w14:paraId="0000011C">
            <w:pPr>
              <w:rPr>
                <w:vertAlign w:val="baseline"/>
              </w:rPr>
            </w:pPr>
            <w:r w:rsidDel="00000000" w:rsidR="00000000" w:rsidRPr="00000000">
              <w:rPr>
                <w:vertAlign w:val="baseline"/>
                <w:rtl w:val="0"/>
              </w:rPr>
              <w:t xml:space="preserve">Radyoloji</w:t>
            </w:r>
          </w:p>
        </w:tc>
        <w:tc>
          <w:tcPr>
            <w:vAlign w:val="top"/>
          </w:tcPr>
          <w:p w:rsidR="00000000" w:rsidDel="00000000" w:rsidP="00000000" w:rsidRDefault="00000000" w:rsidRPr="00000000" w14:paraId="0000011D">
            <w:pPr>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11E">
            <w:pPr>
              <w:rPr>
                <w:vertAlign w:val="baseline"/>
              </w:rPr>
            </w:pPr>
            <w:r w:rsidDel="00000000" w:rsidR="00000000" w:rsidRPr="00000000">
              <w:rPr>
                <w:rtl w:val="0"/>
              </w:rPr>
            </w:r>
          </w:p>
        </w:tc>
        <w:tc>
          <w:tcPr>
            <w:vAlign w:val="top"/>
          </w:tcPr>
          <w:p w:rsidR="00000000" w:rsidDel="00000000" w:rsidP="00000000" w:rsidRDefault="00000000" w:rsidRPr="00000000" w14:paraId="0000011F">
            <w:pPr>
              <w:rPr>
                <w:vertAlign w:val="baseline"/>
              </w:rPr>
            </w:pPr>
            <w:r w:rsidDel="00000000" w:rsidR="00000000" w:rsidRPr="00000000">
              <w:rPr>
                <w:vertAlign w:val="baseline"/>
                <w:rtl w:val="0"/>
              </w:rPr>
              <w:t xml:space="preserve">1</w:t>
            </w:r>
          </w:p>
        </w:tc>
      </w:tr>
      <w:tr>
        <w:trPr>
          <w:cantSplit w:val="0"/>
          <w:trHeight w:val="286" w:hRule="atLeast"/>
          <w:tblHeader w:val="0"/>
        </w:trPr>
        <w:tc>
          <w:tcPr>
            <w:vAlign w:val="top"/>
          </w:tcPr>
          <w:p w:rsidR="00000000" w:rsidDel="00000000" w:rsidP="00000000" w:rsidRDefault="00000000" w:rsidRPr="00000000" w14:paraId="00000120">
            <w:pPr>
              <w:rPr>
                <w:vertAlign w:val="baseline"/>
              </w:rPr>
            </w:pPr>
            <w:r w:rsidDel="00000000" w:rsidR="00000000" w:rsidRPr="00000000">
              <w:rPr>
                <w:vertAlign w:val="baseline"/>
                <w:rtl w:val="0"/>
              </w:rPr>
              <w:t xml:space="preserve">Çocuk Cerrahisi</w:t>
            </w:r>
          </w:p>
        </w:tc>
        <w:tc>
          <w:tcPr>
            <w:vAlign w:val="top"/>
          </w:tcPr>
          <w:p w:rsidR="00000000" w:rsidDel="00000000" w:rsidP="00000000" w:rsidRDefault="00000000" w:rsidRPr="00000000" w14:paraId="00000121">
            <w:pPr>
              <w:rPr>
                <w:vertAlign w:val="baseline"/>
              </w:rPr>
            </w:pPr>
            <w:r w:rsidDel="00000000" w:rsidR="00000000" w:rsidRPr="00000000">
              <w:rPr>
                <w:vertAlign w:val="baseline"/>
                <w:rtl w:val="0"/>
              </w:rPr>
              <w:t xml:space="preserve">2</w:t>
            </w:r>
          </w:p>
        </w:tc>
        <w:tc>
          <w:tcPr>
            <w:vAlign w:val="top"/>
          </w:tcPr>
          <w:p w:rsidR="00000000" w:rsidDel="00000000" w:rsidP="00000000" w:rsidRDefault="00000000" w:rsidRPr="00000000" w14:paraId="00000122">
            <w:pPr>
              <w:rPr>
                <w:vertAlign w:val="baseline"/>
              </w:rPr>
            </w:pPr>
            <w:r w:rsidDel="00000000" w:rsidR="00000000" w:rsidRPr="00000000">
              <w:rPr>
                <w:rtl w:val="0"/>
              </w:rPr>
            </w:r>
          </w:p>
        </w:tc>
        <w:tc>
          <w:tcPr>
            <w:vAlign w:val="top"/>
          </w:tcPr>
          <w:p w:rsidR="00000000" w:rsidDel="00000000" w:rsidP="00000000" w:rsidRDefault="00000000" w:rsidRPr="00000000" w14:paraId="00000123">
            <w:pPr>
              <w:rPr>
                <w:vertAlign w:val="baseline"/>
              </w:rPr>
            </w:pPr>
            <w:r w:rsidDel="00000000" w:rsidR="00000000" w:rsidRPr="00000000">
              <w:rPr>
                <w:vertAlign w:val="baseline"/>
                <w:rtl w:val="0"/>
              </w:rPr>
              <w:t xml:space="preserve">2</w:t>
            </w:r>
          </w:p>
        </w:tc>
      </w:tr>
      <w:tr>
        <w:trPr>
          <w:cantSplit w:val="0"/>
          <w:trHeight w:val="286" w:hRule="atLeast"/>
          <w:tblHeader w:val="0"/>
        </w:trPr>
        <w:tc>
          <w:tcPr>
            <w:vAlign w:val="top"/>
          </w:tcPr>
          <w:p w:rsidR="00000000" w:rsidDel="00000000" w:rsidP="00000000" w:rsidRDefault="00000000" w:rsidRPr="00000000" w14:paraId="00000124">
            <w:pPr>
              <w:rPr>
                <w:vertAlign w:val="baseline"/>
              </w:rPr>
            </w:pPr>
            <w:r w:rsidDel="00000000" w:rsidR="00000000" w:rsidRPr="00000000">
              <w:rPr>
                <w:vertAlign w:val="baseline"/>
                <w:rtl w:val="0"/>
              </w:rPr>
              <w:t xml:space="preserve">Sualtı Hekimliği</w:t>
            </w:r>
          </w:p>
        </w:tc>
        <w:tc>
          <w:tcPr>
            <w:vAlign w:val="top"/>
          </w:tcPr>
          <w:p w:rsidR="00000000" w:rsidDel="00000000" w:rsidP="00000000" w:rsidRDefault="00000000" w:rsidRPr="00000000" w14:paraId="00000125">
            <w:pPr>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126">
            <w:pPr>
              <w:rPr>
                <w:vertAlign w:val="baseline"/>
              </w:rPr>
            </w:pPr>
            <w:r w:rsidDel="00000000" w:rsidR="00000000" w:rsidRPr="00000000">
              <w:rPr>
                <w:rtl w:val="0"/>
              </w:rPr>
            </w:r>
          </w:p>
        </w:tc>
        <w:tc>
          <w:tcPr>
            <w:vAlign w:val="top"/>
          </w:tcPr>
          <w:p w:rsidR="00000000" w:rsidDel="00000000" w:rsidP="00000000" w:rsidRDefault="00000000" w:rsidRPr="00000000" w14:paraId="00000127">
            <w:pPr>
              <w:rPr>
                <w:vertAlign w:val="baseline"/>
              </w:rPr>
            </w:pPr>
            <w:r w:rsidDel="00000000" w:rsidR="00000000" w:rsidRPr="00000000">
              <w:rPr>
                <w:vertAlign w:val="baseline"/>
                <w:rtl w:val="0"/>
              </w:rPr>
              <w:t xml:space="preserve">1</w:t>
            </w:r>
          </w:p>
        </w:tc>
      </w:tr>
      <w:tr>
        <w:trPr>
          <w:cantSplit w:val="0"/>
          <w:trHeight w:val="285" w:hRule="atLeast"/>
          <w:tblHeader w:val="0"/>
        </w:trPr>
        <w:tc>
          <w:tcPr>
            <w:vAlign w:val="top"/>
          </w:tcPr>
          <w:p w:rsidR="00000000" w:rsidDel="00000000" w:rsidP="00000000" w:rsidRDefault="00000000" w:rsidRPr="00000000" w14:paraId="00000128">
            <w:pPr>
              <w:rPr>
                <w:vertAlign w:val="baseline"/>
              </w:rPr>
            </w:pPr>
            <w:r w:rsidDel="00000000" w:rsidR="00000000" w:rsidRPr="00000000">
              <w:rPr>
                <w:vertAlign w:val="baseline"/>
                <w:rtl w:val="0"/>
              </w:rPr>
              <w:t xml:space="preserve">GENEL TOPLAM</w:t>
            </w:r>
          </w:p>
        </w:tc>
        <w:tc>
          <w:tcPr>
            <w:vAlign w:val="top"/>
          </w:tcPr>
          <w:p w:rsidR="00000000" w:rsidDel="00000000" w:rsidP="00000000" w:rsidRDefault="00000000" w:rsidRPr="00000000" w14:paraId="00000129">
            <w:pPr>
              <w:rPr>
                <w:vertAlign w:val="baseline"/>
              </w:rPr>
            </w:pPr>
            <w:r w:rsidDel="00000000" w:rsidR="00000000" w:rsidRPr="00000000">
              <w:rPr>
                <w:vertAlign w:val="baseline"/>
                <w:rtl w:val="0"/>
              </w:rPr>
              <w:t xml:space="preserve">116</w:t>
            </w:r>
          </w:p>
        </w:tc>
        <w:tc>
          <w:tcPr>
            <w:vAlign w:val="top"/>
          </w:tcPr>
          <w:p w:rsidR="00000000" w:rsidDel="00000000" w:rsidP="00000000" w:rsidRDefault="00000000" w:rsidRPr="00000000" w14:paraId="0000012A">
            <w:pP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12B">
            <w:pPr>
              <w:rPr>
                <w:vertAlign w:val="baseline"/>
              </w:rPr>
            </w:pPr>
            <w:r w:rsidDel="00000000" w:rsidR="00000000" w:rsidRPr="00000000">
              <w:rPr>
                <w:vertAlign w:val="baseline"/>
                <w:rtl w:val="0"/>
              </w:rPr>
              <w:t xml:space="preserve">120</w:t>
            </w:r>
          </w:p>
        </w:tc>
      </w:tr>
    </w:tbl>
    <w:p w:rsidR="00000000" w:rsidDel="00000000" w:rsidP="00000000" w:rsidRDefault="00000000" w:rsidRPr="00000000" w14:paraId="0000012C">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2D">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2E">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2F">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30">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31">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32">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52"/>
          <w:szCs w:val="52"/>
          <w:vertAlign w:val="baseline"/>
        </w:rPr>
      </w:pPr>
      <w:r w:rsidDel="00000000" w:rsidR="00000000" w:rsidRPr="00000000">
        <w:rPr>
          <w:rFonts w:ascii="Cambria" w:cs="Cambria" w:eastAsia="Cambria" w:hAnsi="Cambria"/>
          <w:b w:val="1"/>
          <w:sz w:val="52"/>
          <w:szCs w:val="52"/>
          <w:vertAlign w:val="baseline"/>
          <w:rtl w:val="0"/>
        </w:rPr>
        <w:t xml:space="preserve">DÖNEM-3 /KURUL-2 AMAÇ(LAR)</w:t>
      </w:r>
      <w:r w:rsidDel="00000000" w:rsidR="00000000" w:rsidRPr="00000000">
        <w:rPr>
          <w:rtl w:val="0"/>
        </w:rPr>
      </w:r>
    </w:p>
    <w:p w:rsidR="00000000" w:rsidDel="00000000" w:rsidP="00000000" w:rsidRDefault="00000000" w:rsidRPr="00000000" w14:paraId="00000133">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34">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tbl>
      <w:tblPr>
        <w:tblStyle w:val="Table6"/>
        <w:tblW w:w="907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8505"/>
        <w:tblGridChange w:id="0">
          <w:tblGrid>
            <w:gridCol w:w="567"/>
            <w:gridCol w:w="8505"/>
          </w:tblGrid>
        </w:tblGridChange>
      </w:tblGrid>
      <w:tr>
        <w:trPr>
          <w:cantSplit w:val="0"/>
          <w:trHeight w:val="803" w:hRule="atLeast"/>
          <w:tblHeader w:val="0"/>
        </w:trPr>
        <w:tc>
          <w:tcPr>
            <w:vAlign w:val="top"/>
          </w:tcPr>
          <w:p w:rsidR="00000000" w:rsidDel="00000000" w:rsidP="00000000" w:rsidRDefault="00000000" w:rsidRPr="00000000" w14:paraId="00000135">
            <w:pPr>
              <w:numPr>
                <w:ilvl w:val="0"/>
                <w:numId w:val="13"/>
              </w:numPr>
              <w:ind w:left="720" w:hanging="360"/>
              <w:rPr>
                <w:vertAlign w:val="baseline"/>
              </w:rPr>
            </w:pPr>
            <w:r w:rsidDel="00000000" w:rsidR="00000000" w:rsidRPr="00000000">
              <w:rPr>
                <w:rtl w:val="0"/>
              </w:rPr>
            </w:r>
          </w:p>
        </w:tc>
        <w:tc>
          <w:tcPr>
            <w:vAlign w:val="top"/>
          </w:tcPr>
          <w:p w:rsidR="00000000" w:rsidDel="00000000" w:rsidP="00000000" w:rsidRDefault="00000000" w:rsidRPr="00000000" w14:paraId="00000136">
            <w:pPr>
              <w:widowControl w:val="0"/>
              <w:spacing w:after="0" w:line="360" w:lineRule="auto"/>
              <w:ind w:left="107" w:firstLine="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Bu kurulda öğrencilerin klinikte en sık rastlanılan dolaşım ve solunum sistemi hastalıklarının patogenezi, genetiği, semptomları, bulguları, tanı, tedavi yaklaşımları, korunma yöntemlerinin öğrenmeleri amaçlanmaktadır. </w:t>
            </w:r>
          </w:p>
        </w:tc>
      </w:tr>
      <w:tr>
        <w:trPr>
          <w:cantSplit w:val="0"/>
          <w:trHeight w:val="343" w:hRule="atLeast"/>
          <w:tblHeader w:val="0"/>
        </w:trPr>
        <w:tc>
          <w:tcPr>
            <w:vAlign w:val="top"/>
          </w:tcPr>
          <w:p w:rsidR="00000000" w:rsidDel="00000000" w:rsidP="00000000" w:rsidRDefault="00000000" w:rsidRPr="00000000" w14:paraId="00000137">
            <w:pPr>
              <w:numPr>
                <w:ilvl w:val="0"/>
                <w:numId w:val="13"/>
              </w:numPr>
              <w:ind w:left="720" w:hanging="360"/>
              <w:rPr>
                <w:vertAlign w:val="baseline"/>
              </w:rPr>
            </w:pPr>
            <w:r w:rsidDel="00000000" w:rsidR="00000000" w:rsidRPr="00000000">
              <w:rPr>
                <w:rtl w:val="0"/>
              </w:rPr>
            </w:r>
          </w:p>
        </w:tc>
        <w:tc>
          <w:tcPr>
            <w:vAlign w:val="top"/>
          </w:tcPr>
          <w:p w:rsidR="00000000" w:rsidDel="00000000" w:rsidP="00000000" w:rsidRDefault="00000000" w:rsidRPr="00000000" w14:paraId="00000138">
            <w:pPr>
              <w:widowControl w:val="0"/>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Bu kurulda öğrencilerin dolaşım ve solunum sistemi muayene becerisinin kazanmaları amaçlanmaktadır.</w:t>
            </w:r>
          </w:p>
        </w:tc>
      </w:tr>
    </w:tbl>
    <w:p w:rsidR="00000000" w:rsidDel="00000000" w:rsidP="00000000" w:rsidRDefault="00000000" w:rsidRPr="00000000" w14:paraId="00000139">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3A">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3B">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3C">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3D">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3E">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3F">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40">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41">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42">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43">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44">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45">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46">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47">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48">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49">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4A">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4B">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4C">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4D">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4E">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4F">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50">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51">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52">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53">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54">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55">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56">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57">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58">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59">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5A">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5B">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5C">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5D">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5E">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5F">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60">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61">
      <w:pPr>
        <w:widowControl w:val="0"/>
        <w:tabs>
          <w:tab w:val="left" w:leader="none" w:pos="459"/>
          <w:tab w:val="left" w:leader="none" w:pos="6588"/>
        </w:tabs>
        <w:spacing w:after="0" w:line="240" w:lineRule="auto"/>
        <w:ind w:right="33"/>
        <w:jc w:val="both"/>
        <w:rPr>
          <w:rFonts w:ascii="Cambria" w:cs="Cambria" w:eastAsia="Cambria" w:hAnsi="Cambria"/>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162">
      <w:pPr>
        <w:shd w:fill="5b9bd5" w:val="clear"/>
        <w:spacing w:after="0" w:line="240" w:lineRule="auto"/>
        <w:jc w:val="center"/>
        <w:rPr>
          <w:rFonts w:ascii="Cambria" w:cs="Cambria" w:eastAsia="Cambria" w:hAnsi="Cambria"/>
          <w:b w:val="0"/>
          <w:sz w:val="52"/>
          <w:szCs w:val="52"/>
          <w:vertAlign w:val="baseline"/>
        </w:rPr>
      </w:pPr>
      <w:r w:rsidDel="00000000" w:rsidR="00000000" w:rsidRPr="00000000">
        <w:rPr>
          <w:rFonts w:ascii="Cambria" w:cs="Cambria" w:eastAsia="Cambria" w:hAnsi="Cambria"/>
          <w:b w:val="1"/>
          <w:sz w:val="52"/>
          <w:szCs w:val="52"/>
          <w:vertAlign w:val="baseline"/>
          <w:rtl w:val="0"/>
        </w:rPr>
        <w:t xml:space="preserve">DÖNEM-3 /KURUL-2 HEDEF(LER)İ</w:t>
      </w:r>
      <w:r w:rsidDel="00000000" w:rsidR="00000000" w:rsidRPr="00000000">
        <w:rPr>
          <w:rtl w:val="0"/>
        </w:rPr>
      </w:r>
    </w:p>
    <w:p w:rsidR="00000000" w:rsidDel="00000000" w:rsidP="00000000" w:rsidRDefault="00000000" w:rsidRPr="00000000" w14:paraId="00000163">
      <w:pPr>
        <w:widowControl w:val="0"/>
        <w:tabs>
          <w:tab w:val="left" w:leader="none" w:pos="459"/>
          <w:tab w:val="left" w:leader="none" w:pos="6588"/>
        </w:tabs>
        <w:spacing w:after="0" w:line="240" w:lineRule="auto"/>
        <w:ind w:right="33"/>
        <w:jc w:val="both"/>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64">
      <w:pPr>
        <w:widowControl w:val="0"/>
        <w:tabs>
          <w:tab w:val="left" w:leader="none" w:pos="459"/>
          <w:tab w:val="left" w:leader="none" w:pos="6588"/>
        </w:tabs>
        <w:spacing w:after="0" w:line="360" w:lineRule="auto"/>
        <w:ind w:right="33"/>
        <w:jc w:val="both"/>
        <w:rPr>
          <w:rFonts w:ascii="Book Antiqua" w:cs="Book Antiqua" w:eastAsia="Book Antiqua" w:hAnsi="Book Antiqua"/>
          <w:vertAlign w:val="baseline"/>
        </w:rPr>
      </w:pPr>
      <w:r w:rsidDel="00000000" w:rsidR="00000000" w:rsidRPr="00000000">
        <w:rPr>
          <w:rtl w:val="0"/>
        </w:rPr>
      </w:r>
    </w:p>
    <w:tbl>
      <w:tblPr>
        <w:tblStyle w:val="Table7"/>
        <w:tblW w:w="907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8505"/>
        <w:tblGridChange w:id="0">
          <w:tblGrid>
            <w:gridCol w:w="567"/>
            <w:gridCol w:w="8505"/>
          </w:tblGrid>
        </w:tblGridChange>
      </w:tblGrid>
      <w:tr>
        <w:trPr>
          <w:cantSplit w:val="0"/>
          <w:trHeight w:val="483" w:hRule="atLeast"/>
          <w:tblHeader w:val="0"/>
        </w:trPr>
        <w:tc>
          <w:tcPr>
            <w:vAlign w:val="top"/>
          </w:tcPr>
          <w:p w:rsidR="00000000" w:rsidDel="00000000" w:rsidP="00000000" w:rsidRDefault="00000000" w:rsidRPr="00000000" w14:paraId="00000165">
            <w:pPr>
              <w:numPr>
                <w:ilvl w:val="0"/>
                <w:numId w:val="4"/>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66">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En sık karşılaşılan akut ve kronik solunum ve dolaşım sistemi hastalıklarının patogenezini, klinik bulgularını, tanı ve tedavi yöntemlerini açıklayabilme</w:t>
            </w:r>
          </w:p>
        </w:tc>
      </w:tr>
      <w:tr>
        <w:trPr>
          <w:cantSplit w:val="0"/>
          <w:trHeight w:val="482" w:hRule="atLeast"/>
          <w:tblHeader w:val="0"/>
        </w:trPr>
        <w:tc>
          <w:tcPr>
            <w:vAlign w:val="top"/>
          </w:tcPr>
          <w:p w:rsidR="00000000" w:rsidDel="00000000" w:rsidP="00000000" w:rsidRDefault="00000000" w:rsidRPr="00000000" w14:paraId="00000167">
            <w:pPr>
              <w:numPr>
                <w:ilvl w:val="0"/>
                <w:numId w:val="4"/>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68">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Otonom sinir sistemine, kardiyovasküler -ve solunum sistemine etki eden ilaçların sınıflandırılmasını, etki mekanizmasını, endikasyonlarını, kontrendikasyonlarını ve yan etkilerini açıklayabilme</w:t>
            </w:r>
          </w:p>
        </w:tc>
      </w:tr>
      <w:tr>
        <w:trPr>
          <w:cantSplit w:val="0"/>
          <w:trHeight w:val="432" w:hRule="atLeast"/>
          <w:tblHeader w:val="0"/>
        </w:trPr>
        <w:tc>
          <w:tcPr>
            <w:vAlign w:val="top"/>
          </w:tcPr>
          <w:p w:rsidR="00000000" w:rsidDel="00000000" w:rsidP="00000000" w:rsidRDefault="00000000" w:rsidRPr="00000000" w14:paraId="00000169">
            <w:pPr>
              <w:numPr>
                <w:ilvl w:val="0"/>
                <w:numId w:val="4"/>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6A">
            <w:pPr>
              <w:widowControl w:val="0"/>
              <w:spacing w:after="0" w:line="360" w:lineRule="auto"/>
              <w:ind w:left="108" w:right="95" w:firstLine="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Kalp, dolaşım, alt ve üst solunum yolu enfeksiyonlarında tanıya yönelik mikrobiyoloji laboratuvar yaklaşımlarını, uygun örnek seçimi, alımı ve nakli ilkelerini açıklayabilme</w:t>
            </w:r>
          </w:p>
        </w:tc>
      </w:tr>
      <w:tr>
        <w:trPr>
          <w:cantSplit w:val="0"/>
          <w:trHeight w:val="804" w:hRule="atLeast"/>
          <w:tblHeader w:val="0"/>
        </w:trPr>
        <w:tc>
          <w:tcPr>
            <w:vAlign w:val="top"/>
          </w:tcPr>
          <w:p w:rsidR="00000000" w:rsidDel="00000000" w:rsidP="00000000" w:rsidRDefault="00000000" w:rsidRPr="00000000" w14:paraId="0000016B">
            <w:pPr>
              <w:numPr>
                <w:ilvl w:val="0"/>
                <w:numId w:val="4"/>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6C">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Çocuk ve erişkin hastada dolaşım ve solunum sistemi, baş-boyun muayenesini yapabilme</w:t>
            </w:r>
          </w:p>
        </w:tc>
      </w:tr>
      <w:tr>
        <w:trPr>
          <w:cantSplit w:val="0"/>
          <w:trHeight w:val="617" w:hRule="atLeast"/>
          <w:tblHeader w:val="0"/>
        </w:trPr>
        <w:tc>
          <w:tcPr>
            <w:vAlign w:val="top"/>
          </w:tcPr>
          <w:p w:rsidR="00000000" w:rsidDel="00000000" w:rsidP="00000000" w:rsidRDefault="00000000" w:rsidRPr="00000000" w14:paraId="0000016D">
            <w:pPr>
              <w:numPr>
                <w:ilvl w:val="0"/>
                <w:numId w:val="4"/>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6E">
            <w:pPr>
              <w:widowControl w:val="0"/>
              <w:spacing w:after="0" w:line="360" w:lineRule="auto"/>
              <w:ind w:right="96"/>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Göğüs hastalıkları, Kardiyoloji, Pediatri, Kalp Damar Cerrahisi kliniklerinin işleyişini tanımlayabilme</w:t>
            </w:r>
          </w:p>
        </w:tc>
      </w:tr>
      <w:tr>
        <w:trPr>
          <w:cantSplit w:val="0"/>
          <w:trHeight w:val="307" w:hRule="atLeast"/>
          <w:tblHeader w:val="0"/>
        </w:trPr>
        <w:tc>
          <w:tcPr>
            <w:vAlign w:val="top"/>
          </w:tcPr>
          <w:p w:rsidR="00000000" w:rsidDel="00000000" w:rsidP="00000000" w:rsidRDefault="00000000" w:rsidRPr="00000000" w14:paraId="0000016F">
            <w:pPr>
              <w:numPr>
                <w:ilvl w:val="0"/>
                <w:numId w:val="4"/>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70">
            <w:pPr>
              <w:widowControl w:val="0"/>
              <w:spacing w:after="0" w:line="360" w:lineRule="auto"/>
              <w:ind w:left="108" w:right="102" w:firstLine="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Dolaşım ve solunum sistemi hastalıklarının biyokimyasal özelliklerini açıklayabilme</w:t>
            </w:r>
          </w:p>
        </w:tc>
      </w:tr>
      <w:tr>
        <w:trPr>
          <w:cantSplit w:val="0"/>
          <w:trHeight w:val="269" w:hRule="atLeast"/>
          <w:tblHeader w:val="0"/>
        </w:trPr>
        <w:tc>
          <w:tcPr>
            <w:vAlign w:val="top"/>
          </w:tcPr>
          <w:p w:rsidR="00000000" w:rsidDel="00000000" w:rsidP="00000000" w:rsidRDefault="00000000" w:rsidRPr="00000000" w14:paraId="00000171">
            <w:pPr>
              <w:numPr>
                <w:ilvl w:val="0"/>
                <w:numId w:val="4"/>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72">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Kardiyovasküler hastalıkların ve metabolik hastalıkların gelişimindeki genetik faktörlerin önemini açıklayabilme</w:t>
            </w:r>
          </w:p>
        </w:tc>
      </w:tr>
      <w:tr>
        <w:trPr>
          <w:cantSplit w:val="0"/>
          <w:trHeight w:val="323" w:hRule="atLeast"/>
          <w:tblHeader w:val="0"/>
        </w:trPr>
        <w:tc>
          <w:tcPr>
            <w:vAlign w:val="top"/>
          </w:tcPr>
          <w:p w:rsidR="00000000" w:rsidDel="00000000" w:rsidP="00000000" w:rsidRDefault="00000000" w:rsidRPr="00000000" w14:paraId="00000173">
            <w:pPr>
              <w:numPr>
                <w:ilvl w:val="0"/>
                <w:numId w:val="4"/>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74">
            <w:pPr>
              <w:widowControl w:val="0"/>
              <w:spacing w:after="0" w:line="360" w:lineRule="auto"/>
              <w:ind w:left="108" w:right="9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Radyoterapiyi, radyoaktiviteye dayalı görüntüleme yöntemlerini, hastalıklara özel radyolojik modaliteleri ve algoritmaları tanımlayabilme, akciğer grafisini tekniğine uygun olarak okuyabilme</w:t>
            </w:r>
          </w:p>
        </w:tc>
      </w:tr>
      <w:tr>
        <w:trPr>
          <w:cantSplit w:val="0"/>
          <w:trHeight w:val="803" w:hRule="atLeast"/>
          <w:tblHeader w:val="0"/>
        </w:trPr>
        <w:tc>
          <w:tcPr>
            <w:vAlign w:val="top"/>
          </w:tcPr>
          <w:p w:rsidR="00000000" w:rsidDel="00000000" w:rsidP="00000000" w:rsidRDefault="00000000" w:rsidRPr="00000000" w14:paraId="00000175">
            <w:pPr>
              <w:numPr>
                <w:ilvl w:val="0"/>
                <w:numId w:val="4"/>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76">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Periferik vasküler problemler sonucu gelişen hastalıklarda hiperbarik oksijen tedavisi yaklaşımını açıklayabilme</w:t>
            </w:r>
          </w:p>
        </w:tc>
      </w:tr>
      <w:tr>
        <w:trPr>
          <w:cantSplit w:val="0"/>
          <w:trHeight w:val="342" w:hRule="atLeast"/>
          <w:tblHeader w:val="0"/>
        </w:trPr>
        <w:tc>
          <w:tcPr>
            <w:vAlign w:val="top"/>
          </w:tcPr>
          <w:p w:rsidR="00000000" w:rsidDel="00000000" w:rsidP="00000000" w:rsidRDefault="00000000" w:rsidRPr="00000000" w14:paraId="00000177">
            <w:pPr>
              <w:numPr>
                <w:ilvl w:val="0"/>
                <w:numId w:val="4"/>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78">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Öğrenilen muayene becerilerini klinikte uygulayabilme</w:t>
            </w:r>
          </w:p>
        </w:tc>
      </w:tr>
      <w:tr>
        <w:trPr>
          <w:cantSplit w:val="0"/>
          <w:trHeight w:val="803" w:hRule="atLeast"/>
          <w:tblHeader w:val="0"/>
        </w:trPr>
        <w:tc>
          <w:tcPr>
            <w:vAlign w:val="top"/>
          </w:tcPr>
          <w:p w:rsidR="00000000" w:rsidDel="00000000" w:rsidP="00000000" w:rsidRDefault="00000000" w:rsidRPr="00000000" w14:paraId="00000179">
            <w:pPr>
              <w:numPr>
                <w:ilvl w:val="0"/>
                <w:numId w:val="4"/>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7A">
            <w:pPr>
              <w:spacing w:after="0" w:line="36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Kardiyovasküler sistem hastalıklarını tanımlayabilme, kardiyovasküler sistem hastalıklarının fizyopatolojisini, semptomlarını, fizik muayene yöntemlerini, risk faktörlerini ve tanı yöntemlerini açıklayabilme</w:t>
            </w:r>
          </w:p>
        </w:tc>
      </w:tr>
      <w:tr>
        <w:trPr>
          <w:cantSplit w:val="0"/>
          <w:trHeight w:val="331" w:hRule="atLeast"/>
          <w:tblHeader w:val="0"/>
        </w:trPr>
        <w:tc>
          <w:tcPr>
            <w:vAlign w:val="top"/>
          </w:tcPr>
          <w:p w:rsidR="00000000" w:rsidDel="00000000" w:rsidP="00000000" w:rsidRDefault="00000000" w:rsidRPr="00000000" w14:paraId="0000017B">
            <w:pPr>
              <w:numPr>
                <w:ilvl w:val="0"/>
                <w:numId w:val="4"/>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7C">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Solunum sistemi hastalıklarını tanımlayabilme, fizyopatolojisini, semptomlarını, fizik muayene ve tanı yöntemlerini açıklayabilme</w:t>
            </w:r>
          </w:p>
        </w:tc>
      </w:tr>
      <w:tr>
        <w:trPr>
          <w:cantSplit w:val="0"/>
          <w:trHeight w:val="336" w:hRule="atLeast"/>
          <w:tblHeader w:val="0"/>
        </w:trPr>
        <w:tc>
          <w:tcPr>
            <w:vAlign w:val="top"/>
          </w:tcPr>
          <w:p w:rsidR="00000000" w:rsidDel="00000000" w:rsidP="00000000" w:rsidRDefault="00000000" w:rsidRPr="00000000" w14:paraId="0000017D">
            <w:pPr>
              <w:numPr>
                <w:ilvl w:val="0"/>
                <w:numId w:val="4"/>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7E">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KBB ve üst solunum yolu anatomisi, fizyolojisi ve patolojisi hakkında bilgi sahibi olabilme, görüntüleme ve muayene yöntemlerini açıklayabilme</w:t>
            </w:r>
          </w:p>
        </w:tc>
      </w:tr>
      <w:tr>
        <w:trPr>
          <w:cantSplit w:val="0"/>
          <w:trHeight w:val="343" w:hRule="atLeast"/>
          <w:tblHeader w:val="0"/>
        </w:trPr>
        <w:tc>
          <w:tcPr>
            <w:vAlign w:val="top"/>
          </w:tcPr>
          <w:p w:rsidR="00000000" w:rsidDel="00000000" w:rsidP="00000000" w:rsidRDefault="00000000" w:rsidRPr="00000000" w14:paraId="0000017F">
            <w:pPr>
              <w:numPr>
                <w:ilvl w:val="0"/>
                <w:numId w:val="4"/>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80">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Solunum sistemi konjenital anomalilerini ve yabancı cisim aspirasyonunu tanımlayabilme</w:t>
            </w:r>
          </w:p>
        </w:tc>
      </w:tr>
    </w:tbl>
    <w:p w:rsidR="00000000" w:rsidDel="00000000" w:rsidP="00000000" w:rsidRDefault="00000000" w:rsidRPr="00000000" w14:paraId="00000181">
      <w:pPr>
        <w:spacing w:after="0" w:line="240" w:lineRule="auto"/>
        <w:rPr>
          <w:rFonts w:ascii="Cambria" w:cs="Cambria" w:eastAsia="Cambria" w:hAnsi="Cambria"/>
          <w:sz w:val="32"/>
          <w:szCs w:val="32"/>
          <w:vertAlign w:val="baseline"/>
        </w:rPr>
      </w:pPr>
      <w:r w:rsidDel="00000000" w:rsidR="00000000" w:rsidRPr="00000000">
        <w:rPr>
          <w:rtl w:val="0"/>
        </w:rPr>
      </w:r>
    </w:p>
    <w:p w:rsidR="00000000" w:rsidDel="00000000" w:rsidP="00000000" w:rsidRDefault="00000000" w:rsidRPr="00000000" w14:paraId="00000182">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52"/>
          <w:szCs w:val="52"/>
          <w:vertAlign w:val="baseline"/>
        </w:rPr>
      </w:pPr>
      <w:r w:rsidDel="00000000" w:rsidR="00000000" w:rsidRPr="00000000">
        <w:rPr>
          <w:rFonts w:ascii="Cambria" w:cs="Cambria" w:eastAsia="Cambria" w:hAnsi="Cambria"/>
          <w:b w:val="1"/>
          <w:sz w:val="52"/>
          <w:szCs w:val="52"/>
          <w:vertAlign w:val="baseline"/>
          <w:rtl w:val="0"/>
        </w:rPr>
        <w:t xml:space="preserve">DÖNEM-3 /KURUL-2 KAZANIM(LAR)I</w:t>
      </w:r>
      <w:r w:rsidDel="00000000" w:rsidR="00000000" w:rsidRPr="00000000">
        <w:rPr>
          <w:rtl w:val="0"/>
        </w:rPr>
      </w:r>
    </w:p>
    <w:p w:rsidR="00000000" w:rsidDel="00000000" w:rsidP="00000000" w:rsidRDefault="00000000" w:rsidRPr="00000000" w14:paraId="00000183">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84">
      <w:pPr>
        <w:spacing w:after="0" w:line="240" w:lineRule="auto"/>
        <w:rPr>
          <w:rFonts w:ascii="Cambria" w:cs="Cambria" w:eastAsia="Cambria" w:hAnsi="Cambria"/>
          <w:sz w:val="20"/>
          <w:szCs w:val="20"/>
          <w:vertAlign w:val="baseline"/>
        </w:rPr>
      </w:pPr>
      <w:r w:rsidDel="00000000" w:rsidR="00000000" w:rsidRPr="00000000">
        <w:rPr>
          <w:rtl w:val="0"/>
        </w:rPr>
      </w:r>
    </w:p>
    <w:tbl>
      <w:tblPr>
        <w:tblStyle w:val="Table8"/>
        <w:tblW w:w="907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8505"/>
        <w:tblGridChange w:id="0">
          <w:tblGrid>
            <w:gridCol w:w="567"/>
            <w:gridCol w:w="8505"/>
          </w:tblGrid>
        </w:tblGridChange>
      </w:tblGrid>
      <w:tr>
        <w:trPr>
          <w:cantSplit w:val="0"/>
          <w:trHeight w:val="483" w:hRule="atLeast"/>
          <w:tblHeader w:val="0"/>
        </w:trPr>
        <w:tc>
          <w:tcPr>
            <w:vAlign w:val="top"/>
          </w:tcPr>
          <w:p w:rsidR="00000000" w:rsidDel="00000000" w:rsidP="00000000" w:rsidRDefault="00000000" w:rsidRPr="00000000" w14:paraId="00000185">
            <w:pPr>
              <w:numPr>
                <w:ilvl w:val="0"/>
                <w:numId w:val="1"/>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86">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En sık karşılaşılan akut ve kronik solunum ve dolaşım sistemi hastalıklarının patogenezini, klinik bulgularını, tanı ve tedavi yöntemlerini açıklayabilir.</w:t>
            </w:r>
          </w:p>
        </w:tc>
      </w:tr>
      <w:tr>
        <w:trPr>
          <w:cantSplit w:val="0"/>
          <w:trHeight w:val="482" w:hRule="atLeast"/>
          <w:tblHeader w:val="0"/>
        </w:trPr>
        <w:tc>
          <w:tcPr>
            <w:vAlign w:val="top"/>
          </w:tcPr>
          <w:p w:rsidR="00000000" w:rsidDel="00000000" w:rsidP="00000000" w:rsidRDefault="00000000" w:rsidRPr="00000000" w14:paraId="00000187">
            <w:pPr>
              <w:numPr>
                <w:ilvl w:val="0"/>
                <w:numId w:val="1"/>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88">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Otonom sinir sistemine, kardiyovasküler -ve solunum sistemine etki eden ilaçların sınıflandırılmasını, etki mekanizmasını, endikasyonlarını, kontrendikasyonlarını ve yan etkilerini açıklayabilir.</w:t>
            </w:r>
          </w:p>
        </w:tc>
      </w:tr>
      <w:tr>
        <w:trPr>
          <w:cantSplit w:val="0"/>
          <w:trHeight w:val="432" w:hRule="atLeast"/>
          <w:tblHeader w:val="0"/>
        </w:trPr>
        <w:tc>
          <w:tcPr>
            <w:vAlign w:val="top"/>
          </w:tcPr>
          <w:p w:rsidR="00000000" w:rsidDel="00000000" w:rsidP="00000000" w:rsidRDefault="00000000" w:rsidRPr="00000000" w14:paraId="00000189">
            <w:pPr>
              <w:numPr>
                <w:ilvl w:val="0"/>
                <w:numId w:val="1"/>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8A">
            <w:pPr>
              <w:widowControl w:val="0"/>
              <w:spacing w:after="0" w:line="360" w:lineRule="auto"/>
              <w:ind w:left="108" w:right="95" w:firstLine="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Kalp, dolaşım, alt ve üst solunum yolu enfeksiyonlarında tanıya yönelik mikrobiyoloji laboratuvar yaklaşımlarını, uygun örnek seçimi, alımı ve nakli ilkelerini açıklayabilir.</w:t>
            </w:r>
          </w:p>
        </w:tc>
      </w:tr>
      <w:tr>
        <w:trPr>
          <w:cantSplit w:val="0"/>
          <w:trHeight w:val="804" w:hRule="atLeast"/>
          <w:tblHeader w:val="0"/>
        </w:trPr>
        <w:tc>
          <w:tcPr>
            <w:vAlign w:val="top"/>
          </w:tcPr>
          <w:p w:rsidR="00000000" w:rsidDel="00000000" w:rsidP="00000000" w:rsidRDefault="00000000" w:rsidRPr="00000000" w14:paraId="0000018B">
            <w:pPr>
              <w:numPr>
                <w:ilvl w:val="0"/>
                <w:numId w:val="1"/>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8C">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Çocuk ve erişkin hastada dolaşım ve solunum sistemi, baş-boyun muayenesini yapabilir.</w:t>
            </w:r>
          </w:p>
        </w:tc>
      </w:tr>
      <w:tr>
        <w:trPr>
          <w:cantSplit w:val="0"/>
          <w:trHeight w:val="617" w:hRule="atLeast"/>
          <w:tblHeader w:val="0"/>
        </w:trPr>
        <w:tc>
          <w:tcPr>
            <w:vAlign w:val="top"/>
          </w:tcPr>
          <w:p w:rsidR="00000000" w:rsidDel="00000000" w:rsidP="00000000" w:rsidRDefault="00000000" w:rsidRPr="00000000" w14:paraId="0000018D">
            <w:pPr>
              <w:numPr>
                <w:ilvl w:val="0"/>
                <w:numId w:val="1"/>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8E">
            <w:pPr>
              <w:widowControl w:val="0"/>
              <w:spacing w:after="0" w:line="360" w:lineRule="auto"/>
              <w:ind w:right="96"/>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Göğüs hastalıkları, Kardiyoloji, Pediatri, Kalp Damar Cerrahisi kliniklerinin işleyişini tanımlayabilir.</w:t>
            </w:r>
          </w:p>
        </w:tc>
      </w:tr>
      <w:tr>
        <w:trPr>
          <w:cantSplit w:val="0"/>
          <w:trHeight w:val="307" w:hRule="atLeast"/>
          <w:tblHeader w:val="0"/>
        </w:trPr>
        <w:tc>
          <w:tcPr>
            <w:vAlign w:val="top"/>
          </w:tcPr>
          <w:p w:rsidR="00000000" w:rsidDel="00000000" w:rsidP="00000000" w:rsidRDefault="00000000" w:rsidRPr="00000000" w14:paraId="0000018F">
            <w:pPr>
              <w:numPr>
                <w:ilvl w:val="0"/>
                <w:numId w:val="1"/>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90">
            <w:pPr>
              <w:widowControl w:val="0"/>
              <w:spacing w:after="0" w:line="360" w:lineRule="auto"/>
              <w:ind w:left="108" w:right="102" w:firstLine="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Dolaşım ve solunum sistemi hastalıklarının biyokimyasal özelliklerini açıklayabilir.</w:t>
            </w:r>
          </w:p>
        </w:tc>
      </w:tr>
      <w:tr>
        <w:trPr>
          <w:cantSplit w:val="0"/>
          <w:trHeight w:val="269" w:hRule="atLeast"/>
          <w:tblHeader w:val="0"/>
        </w:trPr>
        <w:tc>
          <w:tcPr>
            <w:vAlign w:val="top"/>
          </w:tcPr>
          <w:p w:rsidR="00000000" w:rsidDel="00000000" w:rsidP="00000000" w:rsidRDefault="00000000" w:rsidRPr="00000000" w14:paraId="00000191">
            <w:pPr>
              <w:numPr>
                <w:ilvl w:val="0"/>
                <w:numId w:val="1"/>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92">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Kardiyovasküler hastalıkların ve metabolik hastalıkların gelişimindeki genetik faktörlerin önemini açıklayabilir.</w:t>
            </w:r>
          </w:p>
        </w:tc>
      </w:tr>
      <w:tr>
        <w:trPr>
          <w:cantSplit w:val="0"/>
          <w:trHeight w:val="323" w:hRule="atLeast"/>
          <w:tblHeader w:val="0"/>
        </w:trPr>
        <w:tc>
          <w:tcPr>
            <w:vAlign w:val="top"/>
          </w:tcPr>
          <w:p w:rsidR="00000000" w:rsidDel="00000000" w:rsidP="00000000" w:rsidRDefault="00000000" w:rsidRPr="00000000" w14:paraId="00000193">
            <w:pPr>
              <w:numPr>
                <w:ilvl w:val="0"/>
                <w:numId w:val="1"/>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94">
            <w:pPr>
              <w:widowControl w:val="0"/>
              <w:spacing w:after="0" w:line="360" w:lineRule="auto"/>
              <w:ind w:left="108" w:right="9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Radyoterapiyi, radyoaktiviteye dayalı görüntüleme yöntemlerini, hastalıklara özel radyolojik modaliteleri ve algoritmaları tanımlayabilir, akciğer grafisini tekniğine uygun olarak okuyabilir.</w:t>
            </w:r>
          </w:p>
        </w:tc>
      </w:tr>
      <w:tr>
        <w:trPr>
          <w:cantSplit w:val="0"/>
          <w:trHeight w:val="803" w:hRule="atLeast"/>
          <w:tblHeader w:val="0"/>
        </w:trPr>
        <w:tc>
          <w:tcPr>
            <w:vAlign w:val="top"/>
          </w:tcPr>
          <w:p w:rsidR="00000000" w:rsidDel="00000000" w:rsidP="00000000" w:rsidRDefault="00000000" w:rsidRPr="00000000" w14:paraId="00000195">
            <w:pPr>
              <w:numPr>
                <w:ilvl w:val="0"/>
                <w:numId w:val="1"/>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96">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Periferik vasküler problemler sonucu gelişen hastalıklarda hiperbarik oksijen tedavisi yaklaşımını açıklayabilir.</w:t>
            </w:r>
          </w:p>
        </w:tc>
      </w:tr>
      <w:tr>
        <w:trPr>
          <w:cantSplit w:val="0"/>
          <w:trHeight w:val="342" w:hRule="atLeast"/>
          <w:tblHeader w:val="0"/>
        </w:trPr>
        <w:tc>
          <w:tcPr>
            <w:vAlign w:val="top"/>
          </w:tcPr>
          <w:p w:rsidR="00000000" w:rsidDel="00000000" w:rsidP="00000000" w:rsidRDefault="00000000" w:rsidRPr="00000000" w14:paraId="00000197">
            <w:pPr>
              <w:numPr>
                <w:ilvl w:val="0"/>
                <w:numId w:val="1"/>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98">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Öğrenilen muayene becerilerini klinikte uygulayabilir.</w:t>
            </w:r>
          </w:p>
        </w:tc>
      </w:tr>
      <w:tr>
        <w:trPr>
          <w:cantSplit w:val="0"/>
          <w:trHeight w:val="803" w:hRule="atLeast"/>
          <w:tblHeader w:val="0"/>
        </w:trPr>
        <w:tc>
          <w:tcPr>
            <w:vAlign w:val="top"/>
          </w:tcPr>
          <w:p w:rsidR="00000000" w:rsidDel="00000000" w:rsidP="00000000" w:rsidRDefault="00000000" w:rsidRPr="00000000" w14:paraId="00000199">
            <w:pPr>
              <w:numPr>
                <w:ilvl w:val="0"/>
                <w:numId w:val="1"/>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9A">
            <w:pPr>
              <w:spacing w:after="0" w:line="360" w:lineRule="auto"/>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Kardiyovasküler sistem hastalıklarını tanımlayabilir, kardiyovasküler sistem hastalıklarının fizyopatolojisini, semptomlarını, fizik muayene yöntemlerini, risk faktörlerini ve tanı yöntemlerini açıklayabilir.</w:t>
            </w:r>
          </w:p>
        </w:tc>
      </w:tr>
      <w:tr>
        <w:trPr>
          <w:cantSplit w:val="0"/>
          <w:trHeight w:val="331" w:hRule="atLeast"/>
          <w:tblHeader w:val="0"/>
        </w:trPr>
        <w:tc>
          <w:tcPr>
            <w:vAlign w:val="top"/>
          </w:tcPr>
          <w:p w:rsidR="00000000" w:rsidDel="00000000" w:rsidP="00000000" w:rsidRDefault="00000000" w:rsidRPr="00000000" w14:paraId="0000019B">
            <w:pPr>
              <w:numPr>
                <w:ilvl w:val="0"/>
                <w:numId w:val="1"/>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9C">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Solunum sistemi hastalıklarını tanımlayabilir, fizyopatolojisini, semptomlarını, fizik muayene ve tanı yöntemlerini açıklayabilir.</w:t>
            </w:r>
          </w:p>
        </w:tc>
      </w:tr>
      <w:tr>
        <w:trPr>
          <w:cantSplit w:val="0"/>
          <w:trHeight w:val="336" w:hRule="atLeast"/>
          <w:tblHeader w:val="0"/>
        </w:trPr>
        <w:tc>
          <w:tcPr>
            <w:vAlign w:val="top"/>
          </w:tcPr>
          <w:p w:rsidR="00000000" w:rsidDel="00000000" w:rsidP="00000000" w:rsidRDefault="00000000" w:rsidRPr="00000000" w14:paraId="0000019D">
            <w:pPr>
              <w:numPr>
                <w:ilvl w:val="0"/>
                <w:numId w:val="1"/>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9E">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KBB ve üst solunum yolu anatomisi, fizyolojisi ve patolojisi hakkında bilgi sahibi olabilir, görüntüleme ve muayene yöntemlerini açıklayabilir.</w:t>
            </w:r>
          </w:p>
        </w:tc>
      </w:tr>
      <w:tr>
        <w:trPr>
          <w:cantSplit w:val="0"/>
          <w:trHeight w:val="343" w:hRule="atLeast"/>
          <w:tblHeader w:val="0"/>
        </w:trPr>
        <w:tc>
          <w:tcPr>
            <w:vAlign w:val="top"/>
          </w:tcPr>
          <w:p w:rsidR="00000000" w:rsidDel="00000000" w:rsidP="00000000" w:rsidRDefault="00000000" w:rsidRPr="00000000" w14:paraId="0000019F">
            <w:pPr>
              <w:numPr>
                <w:ilvl w:val="0"/>
                <w:numId w:val="1"/>
              </w:numPr>
              <w:spacing w:after="0" w:line="360" w:lineRule="auto"/>
              <w:ind w:left="360" w:hanging="360"/>
              <w:rPr>
                <w:rFonts w:ascii="Book Antiqua" w:cs="Book Antiqua" w:eastAsia="Book Antiqua" w:hAnsi="Book Antiqua"/>
                <w:vertAlign w:val="baseline"/>
              </w:rPr>
            </w:pPr>
            <w:r w:rsidDel="00000000" w:rsidR="00000000" w:rsidRPr="00000000">
              <w:rPr>
                <w:rtl w:val="0"/>
              </w:rPr>
            </w:r>
          </w:p>
        </w:tc>
        <w:tc>
          <w:tcPr>
            <w:vAlign w:val="top"/>
          </w:tcPr>
          <w:p w:rsidR="00000000" w:rsidDel="00000000" w:rsidP="00000000" w:rsidRDefault="00000000" w:rsidRPr="00000000" w14:paraId="000001A0">
            <w:pPr>
              <w:widowControl w:val="0"/>
              <w:spacing w:after="0" w:line="360" w:lineRule="auto"/>
              <w:ind w:left="108" w:firstLine="0"/>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Solunum sistemi konjenital anomalilerini ve yabancı cisim aspirasyonunu tanımlayabilir.</w:t>
            </w:r>
          </w:p>
        </w:tc>
      </w:tr>
    </w:tbl>
    <w:p w:rsidR="00000000" w:rsidDel="00000000" w:rsidP="00000000" w:rsidRDefault="00000000" w:rsidRPr="00000000" w14:paraId="000001A1">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52"/>
          <w:szCs w:val="52"/>
          <w:vertAlign w:val="baseline"/>
        </w:rPr>
      </w:pPr>
      <w:r w:rsidDel="00000000" w:rsidR="00000000" w:rsidRPr="00000000">
        <w:rPr>
          <w:rFonts w:ascii="Cambria" w:cs="Cambria" w:eastAsia="Cambria" w:hAnsi="Cambria"/>
          <w:b w:val="1"/>
          <w:sz w:val="52"/>
          <w:szCs w:val="52"/>
          <w:vertAlign w:val="baseline"/>
          <w:rtl w:val="0"/>
        </w:rPr>
        <w:t xml:space="preserve">ÖNERİLEN KAYNAK(LAR)</w:t>
      </w:r>
      <w:r w:rsidDel="00000000" w:rsidR="00000000" w:rsidRPr="00000000">
        <w:rPr>
          <w:rtl w:val="0"/>
        </w:rPr>
      </w:r>
    </w:p>
    <w:p w:rsidR="00000000" w:rsidDel="00000000" w:rsidP="00000000" w:rsidRDefault="00000000" w:rsidRPr="00000000" w14:paraId="000001A2">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A3">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A4">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ÖNERİLEN KAYNAK(LAR)</w:t>
      </w:r>
      <w:r w:rsidDel="00000000" w:rsidR="00000000" w:rsidRPr="00000000">
        <w:rPr>
          <w:rtl w:val="0"/>
        </w:rPr>
      </w:r>
    </w:p>
    <w:p w:rsidR="00000000" w:rsidDel="00000000" w:rsidP="00000000" w:rsidRDefault="00000000" w:rsidRPr="00000000" w14:paraId="000001A5">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42"/>
        </w:tabs>
        <w:spacing w:after="0" w:before="0"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42"/>
        </w:tabs>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42"/>
        </w:tabs>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42"/>
        </w:tabs>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9039.0" w:type="dxa"/>
        <w:jc w:val="left"/>
        <w:tblInd w:w="-10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106"/>
        <w:gridCol w:w="4933"/>
        <w:tblGridChange w:id="0">
          <w:tblGrid>
            <w:gridCol w:w="4106"/>
            <w:gridCol w:w="4933"/>
          </w:tblGrid>
        </w:tblGridChange>
      </w:tblGrid>
      <w:tr>
        <w:trPr>
          <w:cantSplit w:val="0"/>
          <w:trHeight w:val="260" w:hRule="atLeast"/>
          <w:tblHeader w:val="0"/>
        </w:trPr>
        <w:tc>
          <w:tcPr>
            <w:vAlign w:val="top"/>
          </w:tcPr>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pacing w:after="0" w:line="240" w:lineRule="auto"/>
              <w:ind w:left="1" w:firstLine="0"/>
              <w:rPr>
                <w:rFonts w:ascii="Book Antiqua" w:cs="Book Antiqua" w:eastAsia="Book Antiqua" w:hAnsi="Book Antiqua"/>
                <w:b w:val="0"/>
                <w:color w:val="000000"/>
                <w:sz w:val="24"/>
                <w:szCs w:val="24"/>
                <w:vertAlign w:val="baseline"/>
              </w:rPr>
            </w:pPr>
            <w:r w:rsidDel="00000000" w:rsidR="00000000" w:rsidRPr="00000000">
              <w:rPr>
                <w:rFonts w:ascii="Book Antiqua" w:cs="Book Antiqua" w:eastAsia="Book Antiqua" w:hAnsi="Book Antiqua"/>
                <w:b w:val="1"/>
                <w:color w:val="000000"/>
                <w:sz w:val="24"/>
                <w:szCs w:val="24"/>
                <w:vertAlign w:val="baseline"/>
                <w:rtl w:val="0"/>
              </w:rPr>
              <w:t xml:space="preserve">Önerilen kaynaklar</w:t>
            </w:r>
            <w:r w:rsidDel="00000000" w:rsidR="00000000" w:rsidRPr="00000000">
              <w:rPr>
                <w:rtl w:val="0"/>
              </w:rPr>
            </w:r>
          </w:p>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pacing w:after="0" w:line="240" w:lineRule="auto"/>
              <w:ind w:left="1" w:firstLine="0"/>
              <w:rPr>
                <w:rFonts w:ascii="Book Antiqua" w:cs="Book Antiqua" w:eastAsia="Book Antiqua" w:hAnsi="Book Antiqua"/>
                <w:b w:val="0"/>
                <w:color w:val="000000"/>
                <w:sz w:val="24"/>
                <w:szCs w:val="24"/>
                <w:vertAlign w:val="baseline"/>
              </w:rPr>
            </w:pPr>
            <w:r w:rsidDel="00000000" w:rsidR="00000000" w:rsidRPr="00000000">
              <w:rPr>
                <w:rtl w:val="0"/>
              </w:rPr>
            </w:r>
          </w:p>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pacing w:after="0" w:line="240" w:lineRule="auto"/>
              <w:ind w:left="1" w:firstLine="0"/>
              <w:rPr>
                <w:rFonts w:ascii="Book Antiqua" w:cs="Book Antiqua" w:eastAsia="Book Antiqua" w:hAnsi="Book Antiqua"/>
                <w:b w:val="0"/>
                <w:color w:val="000000"/>
                <w:sz w:val="24"/>
                <w:szCs w:val="24"/>
                <w:vertAlign w:val="baseline"/>
              </w:rPr>
            </w:pPr>
            <w:r w:rsidDel="00000000" w:rsidR="00000000" w:rsidRPr="00000000">
              <w:rPr>
                <w:rtl w:val="0"/>
              </w:rPr>
            </w:r>
          </w:p>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pacing w:after="0" w:line="240" w:lineRule="auto"/>
              <w:ind w:left="1" w:firstLine="0"/>
              <w:rPr>
                <w:rFonts w:ascii="Book Antiqua" w:cs="Book Antiqua" w:eastAsia="Book Antiqua" w:hAnsi="Book Antiqua"/>
                <w:b w:val="0"/>
                <w:color w:val="000000"/>
                <w:sz w:val="24"/>
                <w:szCs w:val="24"/>
                <w:vertAlign w:val="baseline"/>
              </w:rPr>
            </w:pPr>
            <w:r w:rsidDel="00000000" w:rsidR="00000000" w:rsidRPr="00000000">
              <w:rPr>
                <w:rtl w:val="0"/>
              </w:rPr>
            </w:r>
          </w:p>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pacing w:after="0" w:line="240" w:lineRule="auto"/>
              <w:ind w:left="1" w:firstLine="0"/>
              <w:rPr>
                <w:rFonts w:ascii="Book Antiqua" w:cs="Book Antiqua" w:eastAsia="Book Antiqua" w:hAnsi="Book Antiqua"/>
                <w:b w:val="0"/>
                <w:color w:val="000000"/>
                <w:sz w:val="24"/>
                <w:szCs w:val="24"/>
                <w:vertAlign w:val="baseline"/>
              </w:rPr>
            </w:pPr>
            <w:r w:rsidDel="00000000" w:rsidR="00000000" w:rsidRPr="00000000">
              <w:rPr>
                <w:rtl w:val="0"/>
              </w:rPr>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pacing w:after="0" w:line="240" w:lineRule="auto"/>
              <w:ind w:left="1" w:firstLine="0"/>
              <w:rPr>
                <w:rFonts w:ascii="Book Antiqua" w:cs="Book Antiqua" w:eastAsia="Book Antiqua" w:hAnsi="Book Antiqua"/>
                <w:b w:val="0"/>
                <w:color w:val="000000"/>
                <w:sz w:val="24"/>
                <w:szCs w:val="24"/>
                <w:vertAlign w:val="baseline"/>
              </w:rPr>
            </w:pPr>
            <w:r w:rsidDel="00000000" w:rsidR="00000000" w:rsidRPr="00000000">
              <w:rPr>
                <w:rtl w:val="0"/>
              </w:rPr>
            </w:r>
          </w:p>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pacing w:after="0" w:line="240" w:lineRule="auto"/>
              <w:ind w:left="1" w:firstLine="0"/>
              <w:rPr>
                <w:rFonts w:ascii="Book Antiqua" w:cs="Book Antiqua" w:eastAsia="Book Antiqua" w:hAnsi="Book Antiqua"/>
                <w:b w:val="0"/>
                <w:color w:val="000000"/>
                <w:sz w:val="24"/>
                <w:szCs w:val="24"/>
                <w:vertAlign w:val="baseline"/>
              </w:rPr>
            </w:pPr>
            <w:r w:rsidDel="00000000" w:rsidR="00000000" w:rsidRPr="00000000">
              <w:rPr>
                <w:rtl w:val="0"/>
              </w:rPr>
            </w:r>
          </w:p>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pacing w:after="0" w:line="240" w:lineRule="auto"/>
              <w:ind w:left="1" w:firstLine="0"/>
              <w:rPr>
                <w:rFonts w:ascii="Book Antiqua" w:cs="Book Antiqua" w:eastAsia="Book Antiqua" w:hAnsi="Book Antiqua"/>
                <w:b w:val="0"/>
                <w:color w:val="000000"/>
                <w:sz w:val="24"/>
                <w:szCs w:val="24"/>
                <w:vertAlign w:val="baseline"/>
              </w:rPr>
            </w:pPr>
            <w:r w:rsidDel="00000000" w:rsidR="00000000" w:rsidRPr="00000000">
              <w:rPr>
                <w:rtl w:val="0"/>
              </w:rPr>
            </w:r>
          </w:p>
        </w:tc>
        <w:tc>
          <w:tcPr>
            <w:vAlign w:val="top"/>
          </w:tcPr>
          <w:p w:rsidR="00000000" w:rsidDel="00000000" w:rsidP="00000000" w:rsidRDefault="00000000" w:rsidRPr="00000000" w14:paraId="000001B2">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Amy L.Leber:Clinical Microbiology Procedures Handbook, 4th Ed. 2016</w:t>
            </w:r>
          </w:p>
          <w:p w:rsidR="00000000" w:rsidDel="00000000" w:rsidP="00000000" w:rsidRDefault="00000000" w:rsidRPr="00000000" w14:paraId="000001B3">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Klinik Mikrobiyoloji Yöntemleri El Kitabı, Lynne S. Garcia</w:t>
              <w:tab/>
              <w:tab/>
              <w:tab/>
            </w:r>
          </w:p>
          <w:p w:rsidR="00000000" w:rsidDel="00000000" w:rsidP="00000000" w:rsidRDefault="00000000" w:rsidRPr="00000000" w14:paraId="000001B4">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Physiology and Medicine of Hyperbaric Oxygen Therapy, Thom S. Neuman, Stephan R. Thom</w:t>
              <w:tab/>
            </w:r>
          </w:p>
          <w:p w:rsidR="00000000" w:rsidDel="00000000" w:rsidP="00000000" w:rsidRDefault="00000000" w:rsidRPr="00000000" w14:paraId="000001B5">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Oğuz Kayaalp - Akılcıl Tedavi Yönünden Tıbbi Farmakoloji 1-2</w:t>
              <w:tab/>
            </w:r>
          </w:p>
          <w:p w:rsidR="00000000" w:rsidDel="00000000" w:rsidP="00000000" w:rsidRDefault="00000000" w:rsidRPr="00000000" w14:paraId="000001B6">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Medical Genetics 5th Edition</w:t>
              <w:tab/>
            </w:r>
          </w:p>
          <w:p w:rsidR="00000000" w:rsidDel="00000000" w:rsidP="00000000" w:rsidRDefault="00000000" w:rsidRPr="00000000" w14:paraId="000001B7">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Robbins Hastalığın Patolojik Temeli</w:t>
            </w:r>
          </w:p>
          <w:p w:rsidR="00000000" w:rsidDel="00000000" w:rsidP="00000000" w:rsidRDefault="00000000" w:rsidRPr="00000000" w14:paraId="000001B8">
            <w:pPr>
              <w:pBdr>
                <w:top w:space="0" w:sz="0" w:val="nil"/>
                <w:left w:space="0" w:sz="0" w:val="nil"/>
                <w:bottom w:space="0" w:sz="0" w:val="nil"/>
                <w:right w:space="0" w:sz="0" w:val="nil"/>
                <w:between w:space="0" w:sz="0" w:val="nil"/>
              </w:pBdr>
              <w:spacing w:after="0" w:line="240" w:lineRule="auto"/>
              <w:rPr>
                <w:rFonts w:ascii="Book Antiqua" w:cs="Book Antiqua" w:eastAsia="Book Antiqua" w:hAnsi="Book Antiqua"/>
                <w:color w:val="000000"/>
                <w:vertAlign w:val="baseline"/>
              </w:rPr>
            </w:pPr>
            <w:r w:rsidDel="00000000" w:rsidR="00000000" w:rsidRPr="00000000">
              <w:rPr>
                <w:rFonts w:ascii="Book Antiqua" w:cs="Book Antiqua" w:eastAsia="Book Antiqua" w:hAnsi="Book Antiqua"/>
                <w:color w:val="000000"/>
                <w:vertAlign w:val="baseline"/>
                <w:rtl w:val="0"/>
              </w:rPr>
              <w:t xml:space="preserve">-</w:t>
              <w:tab/>
            </w:r>
          </w:p>
        </w:tc>
      </w:tr>
    </w:tbl>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42"/>
        </w:tabs>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A">
      <w:pPr>
        <w:spacing w:after="0" w:line="240" w:lineRule="auto"/>
        <w:rPr>
          <w:rFonts w:ascii="Book Antiqua" w:cs="Book Antiqua" w:eastAsia="Book Antiqua" w:hAnsi="Book Antiqua"/>
          <w:sz w:val="20"/>
          <w:szCs w:val="20"/>
          <w:vertAlign w:val="baseline"/>
        </w:rPr>
      </w:pPr>
      <w:r w:rsidDel="00000000" w:rsidR="00000000" w:rsidRPr="00000000">
        <w:rPr>
          <w:rtl w:val="0"/>
        </w:rPr>
      </w:r>
    </w:p>
    <w:p w:rsidR="00000000" w:rsidDel="00000000" w:rsidP="00000000" w:rsidRDefault="00000000" w:rsidRPr="00000000" w14:paraId="000001BB">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BC">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BD">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BE">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BF">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C0">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C1">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C2">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C3">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C4">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C5">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C6">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C7">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C8">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C9">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CA">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CB">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CC">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CD">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CE">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CF">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D0">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D1">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D2">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D3">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D4">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D5">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D6">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D7">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D8">
      <w:pPr>
        <w:pBdr>
          <w:top w:color="000000" w:space="0"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56"/>
          <w:szCs w:val="56"/>
          <w:vertAlign w:val="baseline"/>
        </w:rPr>
      </w:pPr>
      <w:r w:rsidDel="00000000" w:rsidR="00000000" w:rsidRPr="00000000">
        <w:rPr>
          <w:rFonts w:ascii="Cambria" w:cs="Cambria" w:eastAsia="Cambria" w:hAnsi="Cambria"/>
          <w:b w:val="1"/>
          <w:sz w:val="56"/>
          <w:szCs w:val="56"/>
          <w:vertAlign w:val="baseline"/>
          <w:rtl w:val="0"/>
        </w:rPr>
        <w:t xml:space="preserve">ÖLÇME ve DEĞERLENDİRME </w:t>
      </w:r>
      <w:r w:rsidDel="00000000" w:rsidR="00000000" w:rsidRPr="00000000">
        <w:rPr>
          <w:rtl w:val="0"/>
        </w:rPr>
      </w:r>
    </w:p>
    <w:p w:rsidR="00000000" w:rsidDel="00000000" w:rsidP="00000000" w:rsidRDefault="00000000" w:rsidRPr="00000000" w14:paraId="000001D9">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DA">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SINAV TARİHLERİ: </w:t>
      </w:r>
      <w:r w:rsidDel="00000000" w:rsidR="00000000" w:rsidRPr="00000000">
        <w:rPr>
          <w:rtl w:val="0"/>
        </w:rPr>
      </w:r>
    </w:p>
    <w:p w:rsidR="00000000" w:rsidDel="00000000" w:rsidP="00000000" w:rsidRDefault="00000000" w:rsidRPr="00000000" w14:paraId="000001DB">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1DC">
      <w:pPr>
        <w:spacing w:after="0" w:line="240" w:lineRule="auto"/>
        <w:rPr>
          <w:rFonts w:ascii="Book Antiqua" w:cs="Book Antiqua" w:eastAsia="Book Antiqua" w:hAnsi="Book Antiqua"/>
          <w:b w:val="0"/>
          <w:vertAlign w:val="baseline"/>
        </w:rPr>
      </w:pPr>
      <w:r w:rsidDel="00000000" w:rsidR="00000000" w:rsidRPr="00000000">
        <w:rPr>
          <w:rtl w:val="0"/>
        </w:rPr>
      </w:r>
    </w:p>
    <w:tbl>
      <w:tblPr>
        <w:tblStyle w:val="Table10"/>
        <w:tblW w:w="92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0"/>
        <w:tblGridChange w:id="0">
          <w:tblGrid>
            <w:gridCol w:w="9210"/>
          </w:tblGrid>
        </w:tblGridChange>
      </w:tblGrid>
      <w:tr>
        <w:trPr>
          <w:cantSplit w:val="0"/>
          <w:tblHeader w:val="0"/>
        </w:trPr>
        <w:tc>
          <w:tcPr>
            <w:shd w:fill="95b3d7" w:val="clear"/>
            <w:vAlign w:val="top"/>
          </w:tcPr>
          <w:p w:rsidR="00000000" w:rsidDel="00000000" w:rsidP="00000000" w:rsidRDefault="00000000" w:rsidRPr="00000000" w14:paraId="000001DD">
            <w:pPr>
              <w:widowControl w:val="0"/>
              <w:spacing w:after="0" w:before="62" w:line="240" w:lineRule="auto"/>
              <w:ind w:left="1588" w:right="1061" w:firstLine="1588"/>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Dönem 3   Kurul 2 Sınav Takvim</w:t>
            </w:r>
            <w:r w:rsidDel="00000000" w:rsidR="00000000" w:rsidRPr="00000000">
              <w:rPr>
                <w:rtl w:val="0"/>
              </w:rPr>
            </w:r>
          </w:p>
          <w:p w:rsidR="00000000" w:rsidDel="00000000" w:rsidP="00000000" w:rsidRDefault="00000000" w:rsidRPr="00000000" w14:paraId="000001DE">
            <w:pPr>
              <w:widowControl w:val="0"/>
              <w:spacing w:after="0" w:before="62" w:line="240" w:lineRule="auto"/>
              <w:ind w:left="1588" w:right="1061" w:firstLine="1588"/>
              <w:jc w:val="center"/>
              <w:rPr>
                <w:rFonts w:ascii="Book Antiqua" w:cs="Book Antiqua" w:eastAsia="Book Antiqua" w:hAnsi="Book Antiqua"/>
                <w:color w:val="000000"/>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DF">
            <w:pPr>
              <w:widowControl w:val="0"/>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Teorik Sınav: 2. Ders Kurulu Teorik Sınavı   24 Kasım 2023 Cuma</w:t>
            </w:r>
            <w:r w:rsidDel="00000000" w:rsidR="00000000" w:rsidRPr="00000000">
              <w:rPr>
                <w:rtl w:val="0"/>
              </w:rPr>
            </w:r>
          </w:p>
          <w:p w:rsidR="00000000" w:rsidDel="00000000" w:rsidP="00000000" w:rsidRDefault="00000000" w:rsidRPr="00000000" w14:paraId="000001E0">
            <w:pPr>
              <w:widowControl w:val="0"/>
              <w:spacing w:after="0" w:before="62" w:line="240" w:lineRule="auto"/>
              <w:ind w:left="1588" w:right="1061" w:firstLine="1588"/>
              <w:jc w:val="center"/>
              <w:rPr>
                <w:rFonts w:ascii="Book Antiqua" w:cs="Book Antiqua" w:eastAsia="Book Antiqua" w:hAnsi="Book Antiqua"/>
                <w:color w:val="000000"/>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E1">
            <w:pPr>
              <w:widowControl w:val="0"/>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Uygulama Sınavları:</w:t>
            </w:r>
            <w:r w:rsidDel="00000000" w:rsidR="00000000" w:rsidRPr="00000000">
              <w:rPr>
                <w:rtl w:val="0"/>
              </w:rPr>
            </w:r>
          </w:p>
        </w:tc>
      </w:tr>
      <w:tr>
        <w:trPr>
          <w:cantSplit w:val="0"/>
          <w:tblHeader w:val="0"/>
        </w:trPr>
        <w:tc>
          <w:tcPr>
            <w:vAlign w:val="top"/>
          </w:tcPr>
          <w:p w:rsidR="00000000" w:rsidDel="00000000" w:rsidP="00000000" w:rsidRDefault="00000000" w:rsidRPr="00000000" w14:paraId="000001E2">
            <w:pPr>
              <w:widowControl w:val="0"/>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Pratik Sınavları: </w:t>
            </w:r>
            <w:r w:rsidDel="00000000" w:rsidR="00000000" w:rsidRPr="00000000">
              <w:rPr>
                <w:rtl w:val="0"/>
              </w:rPr>
            </w:r>
          </w:p>
        </w:tc>
      </w:tr>
    </w:tbl>
    <w:p w:rsidR="00000000" w:rsidDel="00000000" w:rsidP="00000000" w:rsidRDefault="00000000" w:rsidRPr="00000000" w14:paraId="000001E3">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1E4">
      <w:pP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1E5">
      <w:pPr>
        <w:spacing w:after="0" w:line="240" w:lineRule="auto"/>
        <w:rPr>
          <w:rFonts w:ascii="Book Antiqua" w:cs="Book Antiqua" w:eastAsia="Book Antiqua" w:hAnsi="Book Antiqua"/>
          <w:b w:val="0"/>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1E6">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KURULSORU DAĞILIMI</w:t>
      </w:r>
      <w:r w:rsidDel="00000000" w:rsidR="00000000" w:rsidRPr="00000000">
        <w:rPr>
          <w:rtl w:val="0"/>
        </w:rPr>
      </w:r>
    </w:p>
    <w:p w:rsidR="00000000" w:rsidDel="00000000" w:rsidP="00000000" w:rsidRDefault="00000000" w:rsidRPr="00000000" w14:paraId="000001E7">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1E8">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1E9">
      <w:pPr>
        <w:spacing w:after="0" w:line="240" w:lineRule="auto"/>
        <w:rPr>
          <w:rFonts w:ascii="Book Antiqua" w:cs="Book Antiqua" w:eastAsia="Book Antiqua" w:hAnsi="Book Antiqua"/>
          <w:vertAlign w:val="baseline"/>
        </w:rPr>
      </w:pPr>
      <w:r w:rsidDel="00000000" w:rsidR="00000000" w:rsidRPr="00000000">
        <w:rPr>
          <w:rtl w:val="0"/>
        </w:rPr>
      </w:r>
    </w:p>
    <w:tbl>
      <w:tblPr>
        <w:tblStyle w:val="Table11"/>
        <w:tblW w:w="907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98"/>
        <w:gridCol w:w="5074"/>
        <w:tblGridChange w:id="0">
          <w:tblGrid>
            <w:gridCol w:w="3998"/>
            <w:gridCol w:w="5074"/>
          </w:tblGrid>
        </w:tblGridChange>
      </w:tblGrid>
      <w:tr>
        <w:trPr>
          <w:cantSplit w:val="0"/>
          <w:tblHeader w:val="0"/>
        </w:trPr>
        <w:tc>
          <w:tcPr>
            <w:gridSpan w:val="2"/>
            <w:shd w:fill="95b3d7" w:val="clear"/>
            <w:vAlign w:val="top"/>
          </w:tcPr>
          <w:p w:rsidR="00000000" w:rsidDel="00000000" w:rsidP="00000000" w:rsidRDefault="00000000" w:rsidRPr="00000000" w14:paraId="000001EA">
            <w:pPr>
              <w:widowControl w:val="0"/>
              <w:spacing w:after="0" w:line="240" w:lineRule="auto"/>
              <w:rPr>
                <w:rFonts w:ascii="Book Antiqua" w:cs="Book Antiqua" w:eastAsia="Book Antiqua" w:hAnsi="Book Antiqua"/>
                <w:b w:val="0"/>
                <w:sz w:val="20"/>
                <w:szCs w:val="20"/>
                <w:vertAlign w:val="baseline"/>
              </w:rPr>
            </w:pPr>
            <w:r w:rsidDel="00000000" w:rsidR="00000000" w:rsidRPr="00000000">
              <w:rPr>
                <w:rtl w:val="0"/>
              </w:rPr>
            </w:r>
          </w:p>
          <w:p w:rsidR="00000000" w:rsidDel="00000000" w:rsidP="00000000" w:rsidRDefault="00000000" w:rsidRPr="00000000" w14:paraId="000001EB">
            <w:pPr>
              <w:widowControl w:val="0"/>
              <w:spacing w:after="0" w:line="240" w:lineRule="auto"/>
              <w:jc w:val="center"/>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2023-2024 Öğretim Yılı  Dönem 3 Kurul 2 Soru Dağılımı</w:t>
            </w:r>
            <w:r w:rsidDel="00000000" w:rsidR="00000000" w:rsidRPr="00000000">
              <w:rPr>
                <w:rtl w:val="0"/>
              </w:rPr>
            </w:r>
          </w:p>
          <w:p w:rsidR="00000000" w:rsidDel="00000000" w:rsidP="00000000" w:rsidRDefault="00000000" w:rsidRPr="00000000" w14:paraId="000001EC">
            <w:pPr>
              <w:widowControl w:val="0"/>
              <w:spacing w:after="0" w:line="240" w:lineRule="auto"/>
              <w:jc w:val="center"/>
              <w:rPr>
                <w:rFonts w:ascii="Book Antiqua" w:cs="Book Antiqua" w:eastAsia="Book Antiqua" w:hAnsi="Book Antiqua"/>
                <w:b w:val="0"/>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EE">
            <w:pPr>
              <w:jc w:val="center"/>
              <w:rPr>
                <w:b w:val="0"/>
                <w:vertAlign w:val="baseline"/>
              </w:rPr>
            </w:pPr>
            <w:r w:rsidDel="00000000" w:rsidR="00000000" w:rsidRPr="00000000">
              <w:rPr>
                <w:b w:val="1"/>
                <w:vertAlign w:val="baseline"/>
                <w:rtl w:val="0"/>
              </w:rPr>
              <w:t xml:space="preserve">Kurul Dersleri</w:t>
            </w:r>
            <w:r w:rsidDel="00000000" w:rsidR="00000000" w:rsidRPr="00000000">
              <w:rPr>
                <w:rtl w:val="0"/>
              </w:rPr>
            </w:r>
          </w:p>
        </w:tc>
        <w:tc>
          <w:tcPr>
            <w:vAlign w:val="top"/>
          </w:tcPr>
          <w:p w:rsidR="00000000" w:rsidDel="00000000" w:rsidP="00000000" w:rsidRDefault="00000000" w:rsidRPr="00000000" w14:paraId="000001EF">
            <w:pPr>
              <w:widowControl w:val="0"/>
              <w:spacing w:after="0" w:line="240" w:lineRule="auto"/>
              <w:rPr>
                <w:rFonts w:ascii="Book Antiqua" w:cs="Book Antiqua" w:eastAsia="Book Antiqua" w:hAnsi="Book Antiqua"/>
                <w:b w:val="0"/>
                <w:sz w:val="20"/>
                <w:szCs w:val="20"/>
                <w:vertAlign w:val="baseline"/>
              </w:rPr>
            </w:pPr>
            <w:r w:rsidDel="00000000" w:rsidR="00000000" w:rsidRPr="00000000">
              <w:rPr>
                <w:rFonts w:ascii="Book Antiqua" w:cs="Book Antiqua" w:eastAsia="Book Antiqua" w:hAnsi="Book Antiqua"/>
                <w:b w:val="1"/>
                <w:sz w:val="20"/>
                <w:szCs w:val="20"/>
                <w:vertAlign w:val="baseline"/>
                <w:rtl w:val="0"/>
              </w:rPr>
              <w:t xml:space="preserve">Soru Sayısı</w:t>
            </w:r>
            <w:r w:rsidDel="00000000" w:rsidR="00000000" w:rsidRPr="00000000">
              <w:rPr>
                <w:rtl w:val="0"/>
              </w:rPr>
            </w:r>
          </w:p>
        </w:tc>
      </w:tr>
      <w:tr>
        <w:trPr>
          <w:cantSplit w:val="0"/>
          <w:tblHeader w:val="0"/>
        </w:trPr>
        <w:tc>
          <w:tcPr>
            <w:vAlign w:val="top"/>
          </w:tcPr>
          <w:p w:rsidR="00000000" w:rsidDel="00000000" w:rsidP="00000000" w:rsidRDefault="00000000" w:rsidRPr="00000000" w14:paraId="000001F0">
            <w:pPr>
              <w:rPr>
                <w:vertAlign w:val="baseline"/>
              </w:rPr>
            </w:pPr>
            <w:r w:rsidDel="00000000" w:rsidR="00000000" w:rsidRPr="00000000">
              <w:rPr>
                <w:vertAlign w:val="baseline"/>
                <w:rtl w:val="0"/>
              </w:rPr>
              <w:t xml:space="preserve">Tıbbi Patoloji</w:t>
            </w:r>
          </w:p>
        </w:tc>
        <w:tc>
          <w:tcPr>
            <w:vAlign w:val="center"/>
          </w:tcPr>
          <w:p w:rsidR="00000000" w:rsidDel="00000000" w:rsidP="00000000" w:rsidRDefault="00000000" w:rsidRPr="00000000" w14:paraId="000001F1">
            <w:pPr>
              <w:spacing w:after="0" w:line="240" w:lineRule="auto"/>
              <w:rPr>
                <w:b w:val="0"/>
                <w:vertAlign w:val="baseline"/>
              </w:rPr>
            </w:pPr>
            <w:r w:rsidDel="00000000" w:rsidR="00000000" w:rsidRPr="00000000">
              <w:rPr>
                <w:b w:val="1"/>
                <w:vertAlign w:val="baseline"/>
                <w:rtl w:val="0"/>
              </w:rPr>
              <w:t xml:space="preserve">16 T 8P</w:t>
            </w:r>
            <w:r w:rsidDel="00000000" w:rsidR="00000000" w:rsidRPr="00000000">
              <w:rPr>
                <w:rtl w:val="0"/>
              </w:rPr>
            </w:r>
          </w:p>
        </w:tc>
      </w:tr>
      <w:tr>
        <w:trPr>
          <w:cantSplit w:val="0"/>
          <w:tblHeader w:val="0"/>
        </w:trPr>
        <w:tc>
          <w:tcPr>
            <w:vAlign w:val="top"/>
          </w:tcPr>
          <w:p w:rsidR="00000000" w:rsidDel="00000000" w:rsidP="00000000" w:rsidRDefault="00000000" w:rsidRPr="00000000" w14:paraId="000001F2">
            <w:pPr>
              <w:rPr>
                <w:vertAlign w:val="baseline"/>
              </w:rPr>
            </w:pPr>
            <w:r w:rsidDel="00000000" w:rsidR="00000000" w:rsidRPr="00000000">
              <w:rPr>
                <w:vertAlign w:val="baseline"/>
                <w:rtl w:val="0"/>
              </w:rPr>
              <w:t xml:space="preserve">Tıbbi Farmakoloji</w:t>
            </w:r>
          </w:p>
        </w:tc>
        <w:tc>
          <w:tcPr/>
          <w:p w:rsidR="00000000" w:rsidDel="00000000" w:rsidP="00000000" w:rsidRDefault="00000000" w:rsidRPr="00000000" w14:paraId="000001F3">
            <w:pPr>
              <w:rPr>
                <w:b w:val="0"/>
                <w:vertAlign w:val="baseline"/>
              </w:rPr>
            </w:pPr>
            <w:r w:rsidDel="00000000" w:rsidR="00000000" w:rsidRPr="00000000">
              <w:rPr>
                <w:b w:val="1"/>
                <w:vertAlign w:val="baseline"/>
                <w:rtl w:val="0"/>
              </w:rPr>
              <w:t xml:space="preserve">30</w:t>
            </w:r>
            <w:r w:rsidDel="00000000" w:rsidR="00000000" w:rsidRPr="00000000">
              <w:rPr>
                <w:rtl w:val="0"/>
              </w:rPr>
            </w:r>
          </w:p>
        </w:tc>
      </w:tr>
      <w:tr>
        <w:trPr>
          <w:cantSplit w:val="0"/>
          <w:tblHeader w:val="0"/>
        </w:trPr>
        <w:tc>
          <w:tcPr>
            <w:vAlign w:val="top"/>
          </w:tcPr>
          <w:p w:rsidR="00000000" w:rsidDel="00000000" w:rsidP="00000000" w:rsidRDefault="00000000" w:rsidRPr="00000000" w14:paraId="000001F4">
            <w:pPr>
              <w:rPr>
                <w:vertAlign w:val="baseline"/>
              </w:rPr>
            </w:pPr>
            <w:r w:rsidDel="00000000" w:rsidR="00000000" w:rsidRPr="00000000">
              <w:rPr>
                <w:vertAlign w:val="baseline"/>
                <w:rtl w:val="0"/>
              </w:rPr>
              <w:t xml:space="preserve">Klinik Mikrobiyoloji</w:t>
            </w:r>
          </w:p>
        </w:tc>
        <w:tc>
          <w:tcPr/>
          <w:p w:rsidR="00000000" w:rsidDel="00000000" w:rsidP="00000000" w:rsidRDefault="00000000" w:rsidRPr="00000000" w14:paraId="000001F5">
            <w:pPr>
              <w:rPr>
                <w:b w:val="0"/>
                <w:vertAlign w:val="baseline"/>
              </w:rPr>
            </w:pPr>
            <w:r w:rsidDel="00000000" w:rsidR="00000000" w:rsidRPr="00000000">
              <w:rPr>
                <w:b w:val="1"/>
                <w:vertAlign w:val="baseline"/>
                <w:rtl w:val="0"/>
              </w:rPr>
              <w:t xml:space="preserve">5</w:t>
            </w:r>
            <w:r w:rsidDel="00000000" w:rsidR="00000000" w:rsidRPr="00000000">
              <w:rPr>
                <w:rtl w:val="0"/>
              </w:rPr>
            </w:r>
          </w:p>
        </w:tc>
      </w:tr>
      <w:tr>
        <w:trPr>
          <w:cantSplit w:val="0"/>
          <w:tblHeader w:val="0"/>
        </w:trPr>
        <w:tc>
          <w:tcPr>
            <w:vAlign w:val="top"/>
          </w:tcPr>
          <w:p w:rsidR="00000000" w:rsidDel="00000000" w:rsidP="00000000" w:rsidRDefault="00000000" w:rsidRPr="00000000" w14:paraId="000001F6">
            <w:pPr>
              <w:rPr>
                <w:vertAlign w:val="baseline"/>
              </w:rPr>
            </w:pPr>
            <w:r w:rsidDel="00000000" w:rsidR="00000000" w:rsidRPr="00000000">
              <w:rPr>
                <w:vertAlign w:val="baseline"/>
                <w:rtl w:val="0"/>
              </w:rPr>
              <w:t xml:space="preserve">Klinik Biyokimya</w:t>
            </w:r>
          </w:p>
        </w:tc>
        <w:tc>
          <w:tcPr/>
          <w:p w:rsidR="00000000" w:rsidDel="00000000" w:rsidP="00000000" w:rsidRDefault="00000000" w:rsidRPr="00000000" w14:paraId="000001F7">
            <w:pPr>
              <w:rPr>
                <w:b w:val="0"/>
                <w:vertAlign w:val="baseline"/>
              </w:rPr>
            </w:pPr>
            <w:r w:rsidDel="00000000" w:rsidR="00000000" w:rsidRPr="00000000">
              <w:rPr>
                <w:b w:val="1"/>
                <w:vertAlign w:val="baseline"/>
                <w:rtl w:val="0"/>
              </w:rPr>
              <w:t xml:space="preserve">5</w:t>
            </w:r>
            <w:r w:rsidDel="00000000" w:rsidR="00000000" w:rsidRPr="00000000">
              <w:rPr>
                <w:rtl w:val="0"/>
              </w:rPr>
            </w:r>
          </w:p>
        </w:tc>
      </w:tr>
      <w:tr>
        <w:trPr>
          <w:cantSplit w:val="0"/>
          <w:tblHeader w:val="0"/>
        </w:trPr>
        <w:tc>
          <w:tcPr>
            <w:vAlign w:val="top"/>
          </w:tcPr>
          <w:p w:rsidR="00000000" w:rsidDel="00000000" w:rsidP="00000000" w:rsidRDefault="00000000" w:rsidRPr="00000000" w14:paraId="000001F8">
            <w:pPr>
              <w:rPr>
                <w:vertAlign w:val="baseline"/>
              </w:rPr>
            </w:pPr>
            <w:r w:rsidDel="00000000" w:rsidR="00000000" w:rsidRPr="00000000">
              <w:rPr>
                <w:vertAlign w:val="baseline"/>
                <w:rtl w:val="0"/>
              </w:rPr>
              <w:t xml:space="preserve">Tıbbi Genetik</w:t>
            </w:r>
          </w:p>
        </w:tc>
        <w:tc>
          <w:tcPr/>
          <w:p w:rsidR="00000000" w:rsidDel="00000000" w:rsidP="00000000" w:rsidRDefault="00000000" w:rsidRPr="00000000" w14:paraId="000001F9">
            <w:pPr>
              <w:rPr>
                <w:b w:val="0"/>
                <w:vertAlign w:val="baseline"/>
              </w:rPr>
            </w:pPr>
            <w:r w:rsidDel="00000000" w:rsidR="00000000" w:rsidRPr="00000000">
              <w:rPr>
                <w:b w:val="1"/>
                <w:vertAlign w:val="baseline"/>
                <w:rtl w:val="0"/>
              </w:rPr>
              <w:t xml:space="preserve">4</w:t>
            </w:r>
            <w:r w:rsidDel="00000000" w:rsidR="00000000" w:rsidRPr="00000000">
              <w:rPr>
                <w:rtl w:val="0"/>
              </w:rPr>
            </w:r>
          </w:p>
        </w:tc>
      </w:tr>
      <w:tr>
        <w:trPr>
          <w:cantSplit w:val="0"/>
          <w:tblHeader w:val="0"/>
        </w:trPr>
        <w:tc>
          <w:tcPr>
            <w:vAlign w:val="top"/>
          </w:tcPr>
          <w:p w:rsidR="00000000" w:rsidDel="00000000" w:rsidP="00000000" w:rsidRDefault="00000000" w:rsidRPr="00000000" w14:paraId="000001FA">
            <w:pPr>
              <w:rPr>
                <w:vertAlign w:val="baseline"/>
              </w:rPr>
            </w:pPr>
            <w:r w:rsidDel="00000000" w:rsidR="00000000" w:rsidRPr="00000000">
              <w:rPr>
                <w:vertAlign w:val="baseline"/>
                <w:rtl w:val="0"/>
              </w:rPr>
              <w:t xml:space="preserve">Biyofizik</w:t>
            </w:r>
          </w:p>
        </w:tc>
        <w:tc>
          <w:tcPr/>
          <w:p w:rsidR="00000000" w:rsidDel="00000000" w:rsidP="00000000" w:rsidRDefault="00000000" w:rsidRPr="00000000" w14:paraId="000001FB">
            <w:pPr>
              <w:rPr>
                <w:b w:val="0"/>
                <w:vertAlign w:val="baseline"/>
              </w:rPr>
            </w:pPr>
            <w:r w:rsidDel="00000000" w:rsidR="00000000" w:rsidRPr="00000000">
              <w:rPr>
                <w:b w:val="1"/>
                <w:vertAlign w:val="baseline"/>
                <w:rtl w:val="0"/>
              </w:rPr>
              <w:t xml:space="preserve">4</w:t>
            </w:r>
            <w:r w:rsidDel="00000000" w:rsidR="00000000" w:rsidRPr="00000000">
              <w:rPr>
                <w:rtl w:val="0"/>
              </w:rPr>
            </w:r>
          </w:p>
        </w:tc>
      </w:tr>
      <w:tr>
        <w:trPr>
          <w:cantSplit w:val="0"/>
          <w:tblHeader w:val="0"/>
        </w:trPr>
        <w:tc>
          <w:tcPr>
            <w:vAlign w:val="top"/>
          </w:tcPr>
          <w:p w:rsidR="00000000" w:rsidDel="00000000" w:rsidP="00000000" w:rsidRDefault="00000000" w:rsidRPr="00000000" w14:paraId="000001FC">
            <w:pPr>
              <w:rPr>
                <w:vertAlign w:val="baseline"/>
              </w:rPr>
            </w:pPr>
            <w:r w:rsidDel="00000000" w:rsidR="00000000" w:rsidRPr="00000000">
              <w:rPr>
                <w:vertAlign w:val="baseline"/>
                <w:rtl w:val="0"/>
              </w:rPr>
              <w:t xml:space="preserve">Kardiyoloji</w:t>
            </w:r>
          </w:p>
        </w:tc>
        <w:tc>
          <w:tcPr/>
          <w:p w:rsidR="00000000" w:rsidDel="00000000" w:rsidP="00000000" w:rsidRDefault="00000000" w:rsidRPr="00000000" w14:paraId="000001FD">
            <w:pPr>
              <w:rPr>
                <w:b w:val="0"/>
                <w:vertAlign w:val="baseline"/>
              </w:rPr>
            </w:pPr>
            <w:r w:rsidDel="00000000" w:rsidR="00000000" w:rsidRPr="00000000">
              <w:rPr>
                <w:b w:val="1"/>
                <w:vertAlign w:val="baseline"/>
                <w:rtl w:val="0"/>
              </w:rPr>
              <w:t xml:space="preserve">11</w:t>
            </w:r>
            <w:r w:rsidDel="00000000" w:rsidR="00000000" w:rsidRPr="00000000">
              <w:rPr>
                <w:rtl w:val="0"/>
              </w:rPr>
            </w:r>
          </w:p>
        </w:tc>
      </w:tr>
      <w:tr>
        <w:trPr>
          <w:cantSplit w:val="0"/>
          <w:tblHeader w:val="0"/>
        </w:trPr>
        <w:tc>
          <w:tcPr>
            <w:vAlign w:val="top"/>
          </w:tcPr>
          <w:p w:rsidR="00000000" w:rsidDel="00000000" w:rsidP="00000000" w:rsidRDefault="00000000" w:rsidRPr="00000000" w14:paraId="000001FE">
            <w:pPr>
              <w:rPr>
                <w:vertAlign w:val="baseline"/>
              </w:rPr>
            </w:pPr>
            <w:r w:rsidDel="00000000" w:rsidR="00000000" w:rsidRPr="00000000">
              <w:rPr>
                <w:vertAlign w:val="baseline"/>
                <w:rtl w:val="0"/>
              </w:rPr>
              <w:t xml:space="preserve">Göğüs Hastalıkları</w:t>
            </w:r>
          </w:p>
        </w:tc>
        <w:tc>
          <w:tcPr/>
          <w:p w:rsidR="00000000" w:rsidDel="00000000" w:rsidP="00000000" w:rsidRDefault="00000000" w:rsidRPr="00000000" w14:paraId="000001FF">
            <w:pPr>
              <w:rPr>
                <w:b w:val="0"/>
                <w:vertAlign w:val="baseline"/>
              </w:rPr>
            </w:pPr>
            <w:r w:rsidDel="00000000" w:rsidR="00000000" w:rsidRPr="00000000">
              <w:rPr>
                <w:b w:val="1"/>
                <w:vertAlign w:val="baseline"/>
                <w:rtl w:val="0"/>
              </w:rPr>
              <w:t xml:space="preserve">9</w:t>
            </w:r>
            <w:r w:rsidDel="00000000" w:rsidR="00000000" w:rsidRPr="00000000">
              <w:rPr>
                <w:rtl w:val="0"/>
              </w:rPr>
            </w:r>
          </w:p>
        </w:tc>
      </w:tr>
      <w:tr>
        <w:trPr>
          <w:cantSplit w:val="0"/>
          <w:tblHeader w:val="0"/>
        </w:trPr>
        <w:tc>
          <w:tcPr>
            <w:vAlign w:val="top"/>
          </w:tcPr>
          <w:p w:rsidR="00000000" w:rsidDel="00000000" w:rsidP="00000000" w:rsidRDefault="00000000" w:rsidRPr="00000000" w14:paraId="00000200">
            <w:pPr>
              <w:rPr>
                <w:vertAlign w:val="baseline"/>
              </w:rPr>
            </w:pPr>
            <w:r w:rsidDel="00000000" w:rsidR="00000000" w:rsidRPr="00000000">
              <w:rPr>
                <w:vertAlign w:val="baseline"/>
                <w:rtl w:val="0"/>
              </w:rPr>
              <w:t xml:space="preserve">KBB</w:t>
            </w:r>
          </w:p>
        </w:tc>
        <w:tc>
          <w:tcPr/>
          <w:p w:rsidR="00000000" w:rsidDel="00000000" w:rsidP="00000000" w:rsidRDefault="00000000" w:rsidRPr="00000000" w14:paraId="00000201">
            <w:pPr>
              <w:rPr>
                <w:b w:val="0"/>
                <w:vertAlign w:val="baseline"/>
              </w:rPr>
            </w:pPr>
            <w:r w:rsidDel="00000000" w:rsidR="00000000" w:rsidRPr="00000000">
              <w:rPr>
                <w:b w:val="1"/>
                <w:vertAlign w:val="baseline"/>
                <w:rtl w:val="0"/>
              </w:rPr>
              <w:t xml:space="preserve">4</w:t>
            </w:r>
            <w:r w:rsidDel="00000000" w:rsidR="00000000" w:rsidRPr="00000000">
              <w:rPr>
                <w:rtl w:val="0"/>
              </w:rPr>
            </w:r>
          </w:p>
        </w:tc>
      </w:tr>
      <w:tr>
        <w:trPr>
          <w:cantSplit w:val="0"/>
          <w:tblHeader w:val="0"/>
        </w:trPr>
        <w:tc>
          <w:tcPr>
            <w:vAlign w:val="top"/>
          </w:tcPr>
          <w:p w:rsidR="00000000" w:rsidDel="00000000" w:rsidP="00000000" w:rsidRDefault="00000000" w:rsidRPr="00000000" w14:paraId="00000202">
            <w:pPr>
              <w:rPr>
                <w:vertAlign w:val="baseline"/>
              </w:rPr>
            </w:pPr>
            <w:r w:rsidDel="00000000" w:rsidR="00000000" w:rsidRPr="00000000">
              <w:rPr>
                <w:vertAlign w:val="baseline"/>
                <w:rtl w:val="0"/>
              </w:rPr>
              <w:t xml:space="preserve">Çocuk Sağlığı Ve Hastalıkları</w:t>
            </w:r>
          </w:p>
        </w:tc>
        <w:tc>
          <w:tcPr/>
          <w:p w:rsidR="00000000" w:rsidDel="00000000" w:rsidP="00000000" w:rsidRDefault="00000000" w:rsidRPr="00000000" w14:paraId="00000203">
            <w:pPr>
              <w:rPr>
                <w:b w:val="0"/>
                <w:vertAlign w:val="baseline"/>
              </w:rPr>
            </w:pPr>
            <w:r w:rsidDel="00000000" w:rsidR="00000000" w:rsidRPr="00000000">
              <w:rPr>
                <w:b w:val="1"/>
                <w:vertAlign w:val="baseline"/>
                <w:rtl w:val="0"/>
              </w:rPr>
              <w:t xml:space="preserve">4</w:t>
            </w:r>
            <w:r w:rsidDel="00000000" w:rsidR="00000000" w:rsidRPr="00000000">
              <w:rPr>
                <w:rtl w:val="0"/>
              </w:rPr>
            </w:r>
          </w:p>
        </w:tc>
      </w:tr>
      <w:tr>
        <w:trPr>
          <w:cantSplit w:val="0"/>
          <w:tblHeader w:val="0"/>
        </w:trPr>
        <w:tc>
          <w:tcPr>
            <w:vAlign w:val="top"/>
          </w:tcPr>
          <w:p w:rsidR="00000000" w:rsidDel="00000000" w:rsidP="00000000" w:rsidRDefault="00000000" w:rsidRPr="00000000" w14:paraId="00000204">
            <w:pPr>
              <w:rPr>
                <w:vertAlign w:val="baseline"/>
              </w:rPr>
            </w:pPr>
            <w:r w:rsidDel="00000000" w:rsidR="00000000" w:rsidRPr="00000000">
              <w:rPr>
                <w:vertAlign w:val="baseline"/>
                <w:rtl w:val="0"/>
              </w:rPr>
              <w:t xml:space="preserve">Radyoloji</w:t>
            </w:r>
          </w:p>
        </w:tc>
        <w:tc>
          <w:tcPr/>
          <w:p w:rsidR="00000000" w:rsidDel="00000000" w:rsidP="00000000" w:rsidRDefault="00000000" w:rsidRPr="00000000" w14:paraId="00000205">
            <w:pPr>
              <w:rPr>
                <w:b w:val="0"/>
                <w:vertAlign w:val="baseline"/>
              </w:rPr>
            </w:pPr>
            <w:r w:rsidDel="00000000" w:rsidR="00000000" w:rsidRPr="00000000">
              <w:rPr>
                <w:b w:val="1"/>
                <w:vertAlign w:val="baseline"/>
                <w:rtl w:val="0"/>
              </w:rPr>
              <w:t xml:space="preserve">1</w:t>
            </w:r>
            <w:r w:rsidDel="00000000" w:rsidR="00000000" w:rsidRPr="00000000">
              <w:rPr>
                <w:rtl w:val="0"/>
              </w:rPr>
            </w:r>
          </w:p>
        </w:tc>
      </w:tr>
      <w:tr>
        <w:trPr>
          <w:cantSplit w:val="0"/>
          <w:tblHeader w:val="0"/>
        </w:trPr>
        <w:tc>
          <w:tcPr>
            <w:vAlign w:val="top"/>
          </w:tcPr>
          <w:p w:rsidR="00000000" w:rsidDel="00000000" w:rsidP="00000000" w:rsidRDefault="00000000" w:rsidRPr="00000000" w14:paraId="00000206">
            <w:pPr>
              <w:rPr>
                <w:vertAlign w:val="baseline"/>
              </w:rPr>
            </w:pPr>
            <w:r w:rsidDel="00000000" w:rsidR="00000000" w:rsidRPr="00000000">
              <w:rPr>
                <w:vertAlign w:val="baseline"/>
                <w:rtl w:val="0"/>
              </w:rPr>
              <w:t xml:space="preserve">Çocuk Cerrahisi</w:t>
            </w:r>
          </w:p>
        </w:tc>
        <w:tc>
          <w:tcPr/>
          <w:p w:rsidR="00000000" w:rsidDel="00000000" w:rsidP="00000000" w:rsidRDefault="00000000" w:rsidRPr="00000000" w14:paraId="00000207">
            <w:pPr>
              <w:rPr>
                <w:b w:val="0"/>
                <w:vertAlign w:val="baseline"/>
              </w:rPr>
            </w:pPr>
            <w:r w:rsidDel="00000000" w:rsidR="00000000" w:rsidRPr="00000000">
              <w:rPr>
                <w:b w:val="1"/>
                <w:vertAlign w:val="baseline"/>
                <w:rtl w:val="0"/>
              </w:rPr>
              <w:t xml:space="preserve">2</w:t>
            </w:r>
            <w:r w:rsidDel="00000000" w:rsidR="00000000" w:rsidRPr="00000000">
              <w:rPr>
                <w:rtl w:val="0"/>
              </w:rPr>
            </w:r>
          </w:p>
        </w:tc>
      </w:tr>
      <w:tr>
        <w:trPr>
          <w:cantSplit w:val="0"/>
          <w:tblHeader w:val="0"/>
        </w:trPr>
        <w:tc>
          <w:tcPr>
            <w:vAlign w:val="top"/>
          </w:tcPr>
          <w:p w:rsidR="00000000" w:rsidDel="00000000" w:rsidP="00000000" w:rsidRDefault="00000000" w:rsidRPr="00000000" w14:paraId="00000208">
            <w:pPr>
              <w:rPr>
                <w:vertAlign w:val="baseline"/>
              </w:rPr>
            </w:pPr>
            <w:r w:rsidDel="00000000" w:rsidR="00000000" w:rsidRPr="00000000">
              <w:rPr>
                <w:vertAlign w:val="baseline"/>
                <w:rtl w:val="0"/>
              </w:rPr>
              <w:t xml:space="preserve">Sualtı Hekimliği</w:t>
            </w:r>
          </w:p>
        </w:tc>
        <w:tc>
          <w:tcPr/>
          <w:p w:rsidR="00000000" w:rsidDel="00000000" w:rsidP="00000000" w:rsidRDefault="00000000" w:rsidRPr="00000000" w14:paraId="00000209">
            <w:pPr>
              <w:rPr>
                <w:b w:val="0"/>
                <w:vertAlign w:val="baseline"/>
              </w:rPr>
            </w:pPr>
            <w:r w:rsidDel="00000000" w:rsidR="00000000" w:rsidRPr="00000000">
              <w:rPr>
                <w:b w:val="1"/>
                <w:vertAlign w:val="baseline"/>
                <w:rtl w:val="0"/>
              </w:rPr>
              <w:t xml:space="preserve">1</w:t>
            </w:r>
            <w:r w:rsidDel="00000000" w:rsidR="00000000" w:rsidRPr="00000000">
              <w:rPr>
                <w:rtl w:val="0"/>
              </w:rPr>
            </w:r>
          </w:p>
        </w:tc>
      </w:tr>
      <w:tr>
        <w:trPr>
          <w:cantSplit w:val="0"/>
          <w:tblHeader w:val="0"/>
        </w:trPr>
        <w:tc>
          <w:tcPr>
            <w:vAlign w:val="top"/>
          </w:tcPr>
          <w:p w:rsidR="00000000" w:rsidDel="00000000" w:rsidP="00000000" w:rsidRDefault="00000000" w:rsidRPr="00000000" w14:paraId="0000020A">
            <w:pPr>
              <w:jc w:val="center"/>
              <w:rPr>
                <w:b w:val="0"/>
                <w:vertAlign w:val="baseline"/>
              </w:rPr>
            </w:pPr>
            <w:r w:rsidDel="00000000" w:rsidR="00000000" w:rsidRPr="00000000">
              <w:rPr>
                <w:b w:val="1"/>
                <w:vertAlign w:val="baseline"/>
                <w:rtl w:val="0"/>
              </w:rPr>
              <w:t xml:space="preserve">GENEL TOPLAM</w:t>
            </w:r>
            <w:r w:rsidDel="00000000" w:rsidR="00000000" w:rsidRPr="00000000">
              <w:rPr>
                <w:rtl w:val="0"/>
              </w:rPr>
            </w:r>
          </w:p>
        </w:tc>
        <w:tc>
          <w:tcPr/>
          <w:p w:rsidR="00000000" w:rsidDel="00000000" w:rsidP="00000000" w:rsidRDefault="00000000" w:rsidRPr="00000000" w14:paraId="0000020B">
            <w:pPr>
              <w:jc w:val="center"/>
              <w:rPr>
                <w:b w:val="0"/>
                <w:vertAlign w:val="baseline"/>
              </w:rPr>
            </w:pPr>
            <w:r w:rsidDel="00000000" w:rsidR="00000000" w:rsidRPr="00000000">
              <w:rPr>
                <w:b w:val="1"/>
                <w:vertAlign w:val="baseline"/>
                <w:rtl w:val="0"/>
              </w:rPr>
              <w:t xml:space="preserve">96 T 8P</w:t>
            </w:r>
            <w:r w:rsidDel="00000000" w:rsidR="00000000" w:rsidRPr="00000000">
              <w:rPr>
                <w:rtl w:val="0"/>
              </w:rPr>
            </w:r>
          </w:p>
        </w:tc>
      </w:tr>
    </w:tbl>
    <w:p w:rsidR="00000000" w:rsidDel="00000000" w:rsidP="00000000" w:rsidRDefault="00000000" w:rsidRPr="00000000" w14:paraId="0000020C">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0D">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0E">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0F">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DERS KURULU SINAVI DEĞERLENDİRME</w:t>
      </w:r>
      <w:r w:rsidDel="00000000" w:rsidR="00000000" w:rsidRPr="00000000">
        <w:rPr>
          <w:rtl w:val="0"/>
        </w:rPr>
      </w:r>
    </w:p>
    <w:p w:rsidR="00000000" w:rsidDel="00000000" w:rsidP="00000000" w:rsidRDefault="00000000" w:rsidRPr="00000000" w14:paraId="00000210">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211">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12">
      <w:pPr>
        <w:spacing w:after="0" w:line="240" w:lineRule="auto"/>
        <w:rPr>
          <w:rFonts w:ascii="Book Antiqua" w:cs="Book Antiqua" w:eastAsia="Book Antiqua" w:hAnsi="Book Antiqua"/>
          <w:vertAlign w:val="baseline"/>
        </w:rPr>
      </w:pPr>
      <w:r w:rsidDel="00000000" w:rsidR="00000000" w:rsidRPr="00000000">
        <w:rPr>
          <w:rtl w:val="0"/>
        </w:rPr>
      </w:r>
    </w:p>
    <w:tbl>
      <w:tblPr>
        <w:tblStyle w:val="Table12"/>
        <w:tblW w:w="8736.0" w:type="dxa"/>
        <w:jc w:val="left"/>
        <w:tblInd w:w="14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247"/>
        <w:gridCol w:w="2485"/>
        <w:gridCol w:w="2004"/>
        <w:tblGridChange w:id="0">
          <w:tblGrid>
            <w:gridCol w:w="4247"/>
            <w:gridCol w:w="2485"/>
            <w:gridCol w:w="2004"/>
          </w:tblGrid>
        </w:tblGridChange>
      </w:tblGrid>
      <w:tr>
        <w:trPr>
          <w:cantSplit w:val="0"/>
          <w:trHeight w:val="260" w:hRule="atLeast"/>
          <w:tblHeader w:val="0"/>
        </w:trPr>
        <w:tc>
          <w:tcPr>
            <w:gridSpan w:val="3"/>
            <w:vAlign w:val="center"/>
          </w:tcPr>
          <w:p w:rsidR="00000000" w:rsidDel="00000000" w:rsidP="00000000" w:rsidRDefault="00000000" w:rsidRPr="00000000" w14:paraId="00000213">
            <w:pPr>
              <w:keepNext w:val="1"/>
              <w:keepLines w:val="1"/>
              <w:spacing w:after="0" w:before="240" w:line="240" w:lineRule="auto"/>
              <w:rPr>
                <w:rFonts w:ascii="Book Antiqua" w:cs="Book Antiqua" w:eastAsia="Book Antiqua" w:hAnsi="Book Antiqua"/>
                <w:b w:val="0"/>
                <w:color w:val="2e74b5"/>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DERS KURULU SINAVI DEĞERLENDİRME</w:t>
            </w:r>
            <w:r w:rsidDel="00000000" w:rsidR="00000000" w:rsidRPr="00000000">
              <w:rPr>
                <w:rtl w:val="0"/>
              </w:rPr>
            </w:r>
          </w:p>
        </w:tc>
      </w:tr>
      <w:tr>
        <w:trPr>
          <w:cantSplit w:val="0"/>
          <w:trHeight w:val="260" w:hRule="atLeast"/>
          <w:tblHeader w:val="0"/>
        </w:trPr>
        <w:tc>
          <w:tcPr>
            <w:vAlign w:val="center"/>
          </w:tcPr>
          <w:p w:rsidR="00000000" w:rsidDel="00000000" w:rsidP="00000000" w:rsidRDefault="00000000" w:rsidRPr="00000000" w14:paraId="00000216">
            <w:pPr>
              <w:widowControl w:val="0"/>
              <w:pBdr>
                <w:top w:space="0" w:sz="0" w:val="nil"/>
                <w:left w:space="0" w:sz="0" w:val="nil"/>
                <w:bottom w:space="0" w:sz="0" w:val="nil"/>
                <w:right w:space="0" w:sz="0" w:val="nil"/>
                <w:between w:space="0" w:sz="0" w:val="nil"/>
              </w:pBdr>
              <w:spacing w:after="0" w:before="15" w:line="360" w:lineRule="auto"/>
              <w:ind w:left="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Ders Kurulu Etkinlikleri</w:t>
            </w:r>
            <w:r w:rsidDel="00000000" w:rsidR="00000000" w:rsidRPr="00000000">
              <w:rPr>
                <w:rtl w:val="0"/>
              </w:rPr>
            </w:r>
          </w:p>
        </w:tc>
        <w:tc>
          <w:tcPr>
            <w:vAlign w:val="top"/>
          </w:tcPr>
          <w:p w:rsidR="00000000" w:rsidDel="00000000" w:rsidP="00000000" w:rsidRDefault="00000000" w:rsidRPr="00000000" w14:paraId="00000217">
            <w:pPr>
              <w:widowControl w:val="0"/>
              <w:pBdr>
                <w:top w:space="0" w:sz="0" w:val="nil"/>
                <w:left w:space="0" w:sz="0" w:val="nil"/>
                <w:bottom w:space="0" w:sz="0" w:val="nil"/>
                <w:right w:space="0" w:sz="0" w:val="nil"/>
                <w:between w:space="0" w:sz="0" w:val="nil"/>
              </w:pBdr>
              <w:spacing w:after="0" w:line="360" w:lineRule="auto"/>
              <w:ind w:left="6" w:firstLine="0"/>
              <w:jc w:val="center"/>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Adet</w:t>
            </w:r>
            <w:r w:rsidDel="00000000" w:rsidR="00000000" w:rsidRPr="00000000">
              <w:rPr>
                <w:rtl w:val="0"/>
              </w:rPr>
            </w:r>
          </w:p>
        </w:tc>
        <w:tc>
          <w:tcPr>
            <w:vAlign w:val="center"/>
          </w:tcPr>
          <w:p w:rsidR="00000000" w:rsidDel="00000000" w:rsidP="00000000" w:rsidRDefault="00000000" w:rsidRPr="00000000" w14:paraId="00000218">
            <w:pPr>
              <w:widowControl w:val="0"/>
              <w:pBdr>
                <w:top w:space="0" w:sz="0" w:val="nil"/>
                <w:left w:space="0" w:sz="0" w:val="nil"/>
                <w:bottom w:space="0" w:sz="0" w:val="nil"/>
                <w:right w:space="0" w:sz="0" w:val="nil"/>
                <w:between w:space="0" w:sz="0" w:val="nil"/>
              </w:pBdr>
              <w:spacing w:after="0" w:line="360" w:lineRule="auto"/>
              <w:ind w:left="6" w:firstLine="0"/>
              <w:jc w:val="center"/>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Değer (%)</w:t>
            </w:r>
            <w:r w:rsidDel="00000000" w:rsidR="00000000" w:rsidRPr="00000000">
              <w:rPr>
                <w:rtl w:val="0"/>
              </w:rPr>
            </w:r>
          </w:p>
        </w:tc>
      </w:tr>
      <w:tr>
        <w:trPr>
          <w:cantSplit w:val="0"/>
          <w:trHeight w:val="560" w:hRule="atLeast"/>
          <w:tblHeader w:val="0"/>
        </w:trPr>
        <w:tc>
          <w:tcPr>
            <w:vAlign w:val="center"/>
          </w:tcPr>
          <w:p w:rsidR="00000000" w:rsidDel="00000000" w:rsidP="00000000" w:rsidRDefault="00000000" w:rsidRPr="00000000" w14:paraId="00000219">
            <w:pPr>
              <w:widowControl w:val="0"/>
              <w:pBdr>
                <w:top w:space="0" w:sz="0" w:val="nil"/>
                <w:left w:space="0" w:sz="0" w:val="nil"/>
                <w:bottom w:space="0" w:sz="0" w:val="nil"/>
                <w:right w:space="0" w:sz="0" w:val="nil"/>
                <w:between w:space="0" w:sz="0" w:val="nil"/>
              </w:pBdr>
              <w:spacing w:after="0" w:before="12" w:line="360" w:lineRule="auto"/>
              <w:ind w:left="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Uygulama sınavı</w:t>
            </w:r>
            <w:r w:rsidDel="00000000" w:rsidR="00000000" w:rsidRPr="00000000">
              <w:rPr>
                <w:rtl w:val="0"/>
              </w:rPr>
            </w:r>
          </w:p>
          <w:p w:rsidR="00000000" w:rsidDel="00000000" w:rsidP="00000000" w:rsidRDefault="00000000" w:rsidRPr="00000000" w14:paraId="0000021A">
            <w:pPr>
              <w:widowControl w:val="0"/>
              <w:pBdr>
                <w:top w:space="0" w:sz="0" w:val="nil"/>
                <w:left w:space="0" w:sz="0" w:val="nil"/>
                <w:bottom w:space="0" w:sz="0" w:val="nil"/>
                <w:right w:space="0" w:sz="0" w:val="nil"/>
                <w:between w:space="0" w:sz="0" w:val="nil"/>
              </w:pBdr>
              <w:spacing w:after="0" w:before="12" w:line="360" w:lineRule="auto"/>
              <w:ind w:left="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(Anabilim Dalları Ayrı ayrı)</w:t>
            </w:r>
            <w:r w:rsidDel="00000000" w:rsidR="00000000" w:rsidRPr="00000000">
              <w:rPr>
                <w:rtl w:val="0"/>
              </w:rPr>
            </w:r>
          </w:p>
        </w:tc>
        <w:tc>
          <w:tcPr>
            <w:vAlign w:val="center"/>
          </w:tcPr>
          <w:p w:rsidR="00000000" w:rsidDel="00000000" w:rsidP="00000000" w:rsidRDefault="00000000" w:rsidRPr="00000000" w14:paraId="0000021B">
            <w:pPr>
              <w:widowControl w:val="0"/>
              <w:pBdr>
                <w:top w:space="0" w:sz="0" w:val="nil"/>
                <w:left w:space="0" w:sz="0" w:val="nil"/>
                <w:bottom w:space="0" w:sz="0" w:val="nil"/>
                <w:right w:space="0" w:sz="0" w:val="nil"/>
                <w:between w:space="0" w:sz="0" w:val="nil"/>
              </w:pBdr>
              <w:spacing w:after="0" w:before="123" w:line="360" w:lineRule="auto"/>
              <w:ind w:left="8"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Patoloji</w:t>
            </w:r>
          </w:p>
          <w:p w:rsidR="00000000" w:rsidDel="00000000" w:rsidP="00000000" w:rsidRDefault="00000000" w:rsidRPr="00000000" w14:paraId="0000021C">
            <w:pPr>
              <w:widowControl w:val="0"/>
              <w:pBdr>
                <w:top w:space="0" w:sz="0" w:val="nil"/>
                <w:left w:space="0" w:sz="0" w:val="nil"/>
                <w:bottom w:space="0" w:sz="0" w:val="nil"/>
                <w:right w:space="0" w:sz="0" w:val="nil"/>
                <w:between w:space="0" w:sz="0" w:val="nil"/>
              </w:pBdr>
              <w:spacing w:after="0" w:before="123" w:line="360" w:lineRule="auto"/>
              <w:ind w:left="8"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4</w:t>
            </w:r>
          </w:p>
        </w:tc>
        <w:tc>
          <w:tcPr>
            <w:vAlign w:val="center"/>
          </w:tcPr>
          <w:p w:rsidR="00000000" w:rsidDel="00000000" w:rsidP="00000000" w:rsidRDefault="00000000" w:rsidRPr="00000000" w14:paraId="0000021D">
            <w:pPr>
              <w:widowControl w:val="0"/>
              <w:pBdr>
                <w:top w:space="0" w:sz="0" w:val="nil"/>
                <w:left w:space="0" w:sz="0" w:val="nil"/>
                <w:bottom w:space="0" w:sz="0" w:val="nil"/>
                <w:right w:space="0" w:sz="0" w:val="nil"/>
                <w:between w:space="0" w:sz="0" w:val="nil"/>
              </w:pBdr>
              <w:spacing w:after="0" w:before="123" w:line="360" w:lineRule="auto"/>
              <w:ind w:left="8"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4</w:t>
            </w:r>
          </w:p>
        </w:tc>
      </w:tr>
      <w:tr>
        <w:trPr>
          <w:cantSplit w:val="0"/>
          <w:trHeight w:val="540" w:hRule="atLeast"/>
          <w:tblHeader w:val="0"/>
        </w:trPr>
        <w:tc>
          <w:tcPr>
            <w:vAlign w:val="center"/>
          </w:tcPr>
          <w:p w:rsidR="00000000" w:rsidDel="00000000" w:rsidP="00000000" w:rsidRDefault="00000000" w:rsidRPr="00000000" w14:paraId="0000021E">
            <w:pPr>
              <w:widowControl w:val="0"/>
              <w:pBdr>
                <w:top w:space="0" w:sz="0" w:val="nil"/>
                <w:left w:space="0" w:sz="0" w:val="nil"/>
                <w:bottom w:space="0" w:sz="0" w:val="nil"/>
                <w:right w:space="0" w:sz="0" w:val="nil"/>
                <w:between w:space="0" w:sz="0" w:val="nil"/>
              </w:pBdr>
              <w:spacing w:after="0" w:before="12" w:line="360" w:lineRule="auto"/>
              <w:ind w:left="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Sözlü sınav</w:t>
            </w:r>
            <w:r w:rsidDel="00000000" w:rsidR="00000000" w:rsidRPr="00000000">
              <w:rPr>
                <w:rtl w:val="0"/>
              </w:rPr>
            </w:r>
          </w:p>
          <w:p w:rsidR="00000000" w:rsidDel="00000000" w:rsidP="00000000" w:rsidRDefault="00000000" w:rsidRPr="00000000" w14:paraId="0000021F">
            <w:pPr>
              <w:widowControl w:val="0"/>
              <w:pBdr>
                <w:top w:space="0" w:sz="0" w:val="nil"/>
                <w:left w:space="0" w:sz="0" w:val="nil"/>
                <w:bottom w:space="0" w:sz="0" w:val="nil"/>
                <w:right w:space="0" w:sz="0" w:val="nil"/>
                <w:between w:space="0" w:sz="0" w:val="nil"/>
              </w:pBdr>
              <w:spacing w:after="0" w:before="12" w:line="360" w:lineRule="auto"/>
              <w:ind w:left="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(Anabilim Dalları Ayrı ayrı)</w:t>
            </w:r>
            <w:r w:rsidDel="00000000" w:rsidR="00000000" w:rsidRPr="00000000">
              <w:rPr>
                <w:rtl w:val="0"/>
              </w:rPr>
            </w:r>
          </w:p>
        </w:tc>
        <w:tc>
          <w:tcPr>
            <w:vAlign w:val="center"/>
          </w:tcPr>
          <w:p w:rsidR="00000000" w:rsidDel="00000000" w:rsidP="00000000" w:rsidRDefault="00000000" w:rsidRPr="00000000" w14:paraId="00000220">
            <w:pPr>
              <w:widowControl w:val="0"/>
              <w:pBdr>
                <w:top w:space="0" w:sz="0" w:val="nil"/>
                <w:left w:space="0" w:sz="0" w:val="nil"/>
                <w:bottom w:space="0" w:sz="0" w:val="nil"/>
                <w:right w:space="0" w:sz="0" w:val="nil"/>
                <w:between w:space="0" w:sz="0" w:val="nil"/>
              </w:pBdr>
              <w:spacing w:after="0" w:before="123" w:line="240" w:lineRule="auto"/>
              <w:ind w:left="8" w:firstLine="0"/>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Bu kurulda sözlü sınav yapılmamaktadır.</w:t>
            </w:r>
          </w:p>
        </w:tc>
        <w:tc>
          <w:tcPr>
            <w:vAlign w:val="center"/>
          </w:tcPr>
          <w:p w:rsidR="00000000" w:rsidDel="00000000" w:rsidP="00000000" w:rsidRDefault="00000000" w:rsidRPr="00000000" w14:paraId="00000221">
            <w:pPr>
              <w:widowControl w:val="0"/>
              <w:pBdr>
                <w:top w:space="0" w:sz="0" w:val="nil"/>
                <w:left w:space="0" w:sz="0" w:val="nil"/>
                <w:bottom w:space="0" w:sz="0" w:val="nil"/>
                <w:right w:space="0" w:sz="0" w:val="nil"/>
                <w:between w:space="0" w:sz="0" w:val="nil"/>
              </w:pBdr>
              <w:spacing w:after="0" w:before="123" w:line="360" w:lineRule="auto"/>
              <w:ind w:left="8" w:firstLine="0"/>
              <w:jc w:val="center"/>
              <w:rPr>
                <w:rFonts w:ascii="Book Antiqua" w:cs="Book Antiqua" w:eastAsia="Book Antiqua" w:hAnsi="Book Antiqua"/>
                <w:color w:val="000000"/>
                <w:sz w:val="20"/>
                <w:szCs w:val="20"/>
                <w:vertAlign w:val="baseline"/>
              </w:rPr>
            </w:pPr>
            <w:r w:rsidDel="00000000" w:rsidR="00000000" w:rsidRPr="00000000">
              <w:rPr>
                <w:rtl w:val="0"/>
              </w:rPr>
            </w:r>
          </w:p>
        </w:tc>
      </w:tr>
      <w:tr>
        <w:trPr>
          <w:cantSplit w:val="0"/>
          <w:trHeight w:val="380" w:hRule="atLeast"/>
          <w:tblHeader w:val="0"/>
        </w:trPr>
        <w:tc>
          <w:tcPr>
            <w:vAlign w:val="center"/>
          </w:tcPr>
          <w:p w:rsidR="00000000" w:rsidDel="00000000" w:rsidP="00000000" w:rsidRDefault="00000000" w:rsidRPr="00000000" w14:paraId="00000222">
            <w:pPr>
              <w:widowControl w:val="0"/>
              <w:pBdr>
                <w:top w:space="0" w:sz="0" w:val="nil"/>
                <w:left w:space="0" w:sz="0" w:val="nil"/>
                <w:bottom w:space="0" w:sz="0" w:val="nil"/>
                <w:right w:space="0" w:sz="0" w:val="nil"/>
                <w:between w:space="0" w:sz="0" w:val="nil"/>
              </w:pBdr>
              <w:spacing w:after="0" w:before="12" w:line="360" w:lineRule="auto"/>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PDÖ Oturum Değerlendirmesi</w:t>
            </w:r>
            <w:r w:rsidDel="00000000" w:rsidR="00000000" w:rsidRPr="00000000">
              <w:rPr>
                <w:rtl w:val="0"/>
              </w:rPr>
            </w:r>
          </w:p>
        </w:tc>
        <w:tc>
          <w:tcPr>
            <w:vAlign w:val="center"/>
          </w:tcPr>
          <w:p w:rsidR="00000000" w:rsidDel="00000000" w:rsidP="00000000" w:rsidRDefault="00000000" w:rsidRPr="00000000" w14:paraId="00000223">
            <w:pPr>
              <w:widowControl w:val="0"/>
              <w:pBdr>
                <w:top w:space="0" w:sz="0" w:val="nil"/>
                <w:left w:space="0" w:sz="0" w:val="nil"/>
                <w:bottom w:space="0" w:sz="0" w:val="nil"/>
                <w:right w:space="0" w:sz="0" w:val="nil"/>
                <w:between w:space="0" w:sz="0" w:val="nil"/>
              </w:pBdr>
              <w:spacing w:after="0" w:before="123" w:line="360" w:lineRule="auto"/>
              <w:ind w:left="8" w:firstLine="0"/>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Yok</w:t>
            </w:r>
          </w:p>
        </w:tc>
        <w:tc>
          <w:tcPr>
            <w:vAlign w:val="center"/>
          </w:tcPr>
          <w:p w:rsidR="00000000" w:rsidDel="00000000" w:rsidP="00000000" w:rsidRDefault="00000000" w:rsidRPr="00000000" w14:paraId="00000224">
            <w:pPr>
              <w:widowControl w:val="0"/>
              <w:pBdr>
                <w:top w:space="0" w:sz="0" w:val="nil"/>
                <w:left w:space="0" w:sz="0" w:val="nil"/>
                <w:bottom w:space="0" w:sz="0" w:val="nil"/>
                <w:right w:space="0" w:sz="0" w:val="nil"/>
                <w:between w:space="0" w:sz="0" w:val="nil"/>
              </w:pBdr>
              <w:spacing w:after="0" w:before="123" w:line="360" w:lineRule="auto"/>
              <w:ind w:left="8" w:firstLine="0"/>
              <w:jc w:val="center"/>
              <w:rPr>
                <w:rFonts w:ascii="Book Antiqua" w:cs="Book Antiqua" w:eastAsia="Book Antiqua" w:hAnsi="Book Antiqua"/>
                <w:color w:val="000000"/>
                <w:sz w:val="20"/>
                <w:szCs w:val="20"/>
                <w:vertAlign w:val="baseline"/>
              </w:rPr>
            </w:pPr>
            <w:r w:rsidDel="00000000" w:rsidR="00000000" w:rsidRPr="00000000">
              <w:rPr>
                <w:rtl w:val="0"/>
              </w:rPr>
            </w:r>
          </w:p>
        </w:tc>
      </w:tr>
      <w:tr>
        <w:trPr>
          <w:cantSplit w:val="0"/>
          <w:trHeight w:val="560" w:hRule="atLeast"/>
          <w:tblHeader w:val="0"/>
        </w:trPr>
        <w:tc>
          <w:tcPr>
            <w:vAlign w:val="center"/>
          </w:tcPr>
          <w:p w:rsidR="00000000" w:rsidDel="00000000" w:rsidP="00000000" w:rsidRDefault="00000000" w:rsidRPr="00000000" w14:paraId="00000225">
            <w:pPr>
              <w:widowControl w:val="0"/>
              <w:pBdr>
                <w:top w:space="0" w:sz="0" w:val="nil"/>
                <w:left w:space="0" w:sz="0" w:val="nil"/>
                <w:bottom w:space="0" w:sz="0" w:val="nil"/>
                <w:right w:space="0" w:sz="0" w:val="nil"/>
                <w:between w:space="0" w:sz="0" w:val="nil"/>
              </w:pBdr>
              <w:spacing w:after="0" w:before="15" w:line="360" w:lineRule="auto"/>
              <w:ind w:left="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Ders Kurul yazılı sınavı</w:t>
            </w:r>
            <w:r w:rsidDel="00000000" w:rsidR="00000000" w:rsidRPr="00000000">
              <w:rPr>
                <w:rtl w:val="0"/>
              </w:rPr>
            </w:r>
          </w:p>
          <w:p w:rsidR="00000000" w:rsidDel="00000000" w:rsidP="00000000" w:rsidRDefault="00000000" w:rsidRPr="00000000" w14:paraId="00000226">
            <w:pPr>
              <w:widowControl w:val="0"/>
              <w:pBdr>
                <w:top w:space="0" w:sz="0" w:val="nil"/>
                <w:left w:space="0" w:sz="0" w:val="nil"/>
                <w:bottom w:space="0" w:sz="0" w:val="nil"/>
                <w:right w:space="0" w:sz="0" w:val="nil"/>
                <w:between w:space="0" w:sz="0" w:val="nil"/>
              </w:pBdr>
              <w:spacing w:after="0" w:before="15" w:line="360" w:lineRule="auto"/>
              <w:ind w:left="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(Çoktan seçmeli v.s. )</w:t>
            </w:r>
            <w:r w:rsidDel="00000000" w:rsidR="00000000" w:rsidRPr="00000000">
              <w:rPr>
                <w:rtl w:val="0"/>
              </w:rPr>
            </w:r>
          </w:p>
        </w:tc>
        <w:tc>
          <w:tcPr>
            <w:vAlign w:val="center"/>
          </w:tcPr>
          <w:p w:rsidR="00000000" w:rsidDel="00000000" w:rsidP="00000000" w:rsidRDefault="00000000" w:rsidRPr="00000000" w14:paraId="00000227">
            <w:pPr>
              <w:widowControl w:val="0"/>
              <w:pBdr>
                <w:top w:space="0" w:sz="0" w:val="nil"/>
                <w:left w:space="0" w:sz="0" w:val="nil"/>
                <w:bottom w:space="0" w:sz="0" w:val="nil"/>
                <w:right w:space="0" w:sz="0" w:val="nil"/>
                <w:between w:space="0" w:sz="0" w:val="nil"/>
              </w:pBdr>
              <w:spacing w:after="0" w:before="123" w:line="240" w:lineRule="auto"/>
              <w:ind w:left="8" w:hanging="13"/>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color w:val="000000"/>
                <w:sz w:val="20"/>
                <w:szCs w:val="20"/>
                <w:vertAlign w:val="baseline"/>
                <w:rtl w:val="0"/>
              </w:rPr>
              <w:t xml:space="preserve">Her ders kurulunun sonunda o ders kurulunu kapsayan çoktan seçmeli sınav sorularını içeren “Ders Kurulu Sınavı” yapılmaktadır.</w:t>
            </w:r>
          </w:p>
        </w:tc>
        <w:tc>
          <w:tcPr>
            <w:vAlign w:val="center"/>
          </w:tcPr>
          <w:p w:rsidR="00000000" w:rsidDel="00000000" w:rsidP="00000000" w:rsidRDefault="00000000" w:rsidRPr="00000000" w14:paraId="00000228">
            <w:pPr>
              <w:widowControl w:val="0"/>
              <w:pBdr>
                <w:top w:space="0" w:sz="0" w:val="nil"/>
                <w:left w:space="0" w:sz="0" w:val="nil"/>
                <w:bottom w:space="0" w:sz="0" w:val="nil"/>
                <w:right w:space="0" w:sz="0" w:val="nil"/>
                <w:between w:space="0" w:sz="0" w:val="nil"/>
              </w:pBdr>
              <w:spacing w:after="0" w:before="123" w:line="360" w:lineRule="auto"/>
              <w:ind w:left="8" w:hanging="13"/>
              <w:jc w:val="center"/>
              <w:rPr>
                <w:rFonts w:ascii="Book Antiqua" w:cs="Book Antiqua" w:eastAsia="Book Antiqua" w:hAnsi="Book Antiqua"/>
                <w:color w:val="000000"/>
                <w:sz w:val="20"/>
                <w:szCs w:val="20"/>
                <w:vertAlign w:val="baseline"/>
              </w:rPr>
            </w:pPr>
            <w:r w:rsidDel="00000000" w:rsidR="00000000" w:rsidRPr="00000000">
              <w:rPr>
                <w:rFonts w:ascii="Book Antiqua" w:cs="Book Antiqua" w:eastAsia="Book Antiqua" w:hAnsi="Book Antiqua"/>
                <w:sz w:val="20"/>
                <w:szCs w:val="20"/>
                <w:vertAlign w:val="baseline"/>
                <w:rtl w:val="0"/>
              </w:rPr>
              <w:t xml:space="preserve">96</w:t>
            </w:r>
            <w:r w:rsidDel="00000000" w:rsidR="00000000" w:rsidRPr="00000000">
              <w:rPr>
                <w:rtl w:val="0"/>
              </w:rPr>
            </w:r>
          </w:p>
        </w:tc>
      </w:tr>
      <w:tr>
        <w:trPr>
          <w:cantSplit w:val="0"/>
          <w:trHeight w:val="540" w:hRule="atLeast"/>
          <w:tblHeader w:val="0"/>
        </w:trPr>
        <w:tc>
          <w:tcPr>
            <w:vAlign w:val="center"/>
          </w:tcPr>
          <w:p w:rsidR="00000000" w:rsidDel="00000000" w:rsidP="00000000" w:rsidRDefault="00000000" w:rsidRPr="00000000" w14:paraId="00000229">
            <w:pPr>
              <w:widowControl w:val="0"/>
              <w:pBdr>
                <w:top w:space="0" w:sz="0" w:val="nil"/>
                <w:left w:space="0" w:sz="0" w:val="nil"/>
                <w:bottom w:space="0" w:sz="0" w:val="nil"/>
                <w:right w:space="0" w:sz="0" w:val="nil"/>
                <w:between w:space="0" w:sz="0" w:val="nil"/>
              </w:pBdr>
              <w:spacing w:after="0" w:before="5" w:line="360" w:lineRule="auto"/>
              <w:ind w:left="1" w:firstLine="0"/>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Toplam</w:t>
            </w:r>
            <w:r w:rsidDel="00000000" w:rsidR="00000000" w:rsidRPr="00000000">
              <w:rPr>
                <w:rtl w:val="0"/>
              </w:rPr>
            </w:r>
          </w:p>
        </w:tc>
        <w:tc>
          <w:tcPr>
            <w:vAlign w:val="center"/>
          </w:tcPr>
          <w:p w:rsidR="00000000" w:rsidDel="00000000" w:rsidP="00000000" w:rsidRDefault="00000000" w:rsidRPr="00000000" w14:paraId="0000022A">
            <w:pPr>
              <w:spacing w:after="0" w:line="360" w:lineRule="auto"/>
              <w:jc w:val="center"/>
              <w:rPr>
                <w:rFonts w:ascii="Book Antiqua" w:cs="Book Antiqua" w:eastAsia="Book Antiqua" w:hAnsi="Book Antiqua"/>
                <w:b w:val="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2B">
            <w:pPr>
              <w:widowControl w:val="0"/>
              <w:pBdr>
                <w:top w:space="0" w:sz="0" w:val="nil"/>
                <w:left w:space="0" w:sz="0" w:val="nil"/>
                <w:bottom w:space="0" w:sz="0" w:val="nil"/>
                <w:right w:space="0" w:sz="0" w:val="nil"/>
                <w:between w:space="0" w:sz="0" w:val="nil"/>
              </w:pBdr>
              <w:spacing w:after="0" w:line="360" w:lineRule="auto"/>
              <w:ind w:left="8" w:hanging="13"/>
              <w:jc w:val="center"/>
              <w:rPr>
                <w:rFonts w:ascii="Book Antiqua" w:cs="Book Antiqua" w:eastAsia="Book Antiqua" w:hAnsi="Book Antiqua"/>
                <w:b w:val="0"/>
                <w:color w:val="000000"/>
                <w:sz w:val="20"/>
                <w:szCs w:val="20"/>
                <w:vertAlign w:val="baseline"/>
              </w:rPr>
            </w:pPr>
            <w:r w:rsidDel="00000000" w:rsidR="00000000" w:rsidRPr="00000000">
              <w:rPr>
                <w:rFonts w:ascii="Book Antiqua" w:cs="Book Antiqua" w:eastAsia="Book Antiqua" w:hAnsi="Book Antiqua"/>
                <w:b w:val="1"/>
                <w:color w:val="000000"/>
                <w:sz w:val="20"/>
                <w:szCs w:val="20"/>
                <w:vertAlign w:val="baseline"/>
                <w:rtl w:val="0"/>
              </w:rPr>
              <w:t xml:space="preserve">100</w:t>
            </w:r>
            <w:r w:rsidDel="00000000" w:rsidR="00000000" w:rsidRPr="00000000">
              <w:rPr>
                <w:rtl w:val="0"/>
              </w:rPr>
            </w:r>
          </w:p>
        </w:tc>
      </w:tr>
    </w:tbl>
    <w:p w:rsidR="00000000" w:rsidDel="00000000" w:rsidP="00000000" w:rsidRDefault="00000000" w:rsidRPr="00000000" w14:paraId="0000022C">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2D">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2E">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2F">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30">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KURUL SINAVI BELİRTKE TABLOSU</w:t>
      </w:r>
      <w:r w:rsidDel="00000000" w:rsidR="00000000" w:rsidRPr="00000000">
        <w:rPr>
          <w:rtl w:val="0"/>
        </w:rPr>
      </w:r>
    </w:p>
    <w:p w:rsidR="00000000" w:rsidDel="00000000" w:rsidP="00000000" w:rsidRDefault="00000000" w:rsidRPr="00000000" w14:paraId="00000231">
      <w:pPr>
        <w:pBdr>
          <w:top w:color="000000" w:space="1" w:sz="4" w:val="single"/>
          <w:left w:color="000000" w:space="4" w:sz="4" w:val="single"/>
          <w:bottom w:color="000000" w:space="1" w:sz="4" w:val="single"/>
          <w:right w:color="000000" w:space="4" w:sz="4" w:val="single"/>
        </w:pBdr>
        <w:shd w:fill="ffc000" w:val="clear"/>
        <w:spacing w:after="0" w:line="240" w:lineRule="auto"/>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232">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33">
      <w:pPr>
        <w:spacing w:after="0" w:line="240" w:lineRule="auto"/>
        <w:rPr>
          <w:rFonts w:ascii="Book Antiqua" w:cs="Book Antiqua" w:eastAsia="Book Antiqua" w:hAnsi="Book Antiqua"/>
          <w:sz w:val="20"/>
          <w:szCs w:val="20"/>
          <w:vertAlign w:val="baseline"/>
        </w:rPr>
      </w:pPr>
      <w:r w:rsidDel="00000000" w:rsidR="00000000" w:rsidRPr="00000000">
        <w:rPr>
          <w:rtl w:val="0"/>
        </w:rPr>
      </w:r>
    </w:p>
    <w:tbl>
      <w:tblPr>
        <w:tblStyle w:val="Table13"/>
        <w:tblW w:w="8930.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4"/>
        <w:gridCol w:w="4820"/>
        <w:gridCol w:w="1134"/>
        <w:gridCol w:w="1162"/>
        <w:gridCol w:w="680"/>
        <w:tblGridChange w:id="0">
          <w:tblGrid>
            <w:gridCol w:w="1134"/>
            <w:gridCol w:w="4820"/>
            <w:gridCol w:w="1134"/>
            <w:gridCol w:w="1162"/>
            <w:gridCol w:w="680"/>
          </w:tblGrid>
        </w:tblGridChange>
      </w:tblGrid>
      <w:tr>
        <w:trPr>
          <w:cantSplit w:val="0"/>
          <w:tblHeader w:val="0"/>
        </w:trPr>
        <w:tc>
          <w:tcPr>
            <w:gridSpan w:val="5"/>
            <w:tcBorders>
              <w:top w:color="000000" w:space="0" w:sz="4" w:val="single"/>
              <w:left w:color="000000" w:space="0" w:sz="4" w:val="single"/>
              <w:bottom w:color="000000" w:space="0" w:sz="4" w:val="single"/>
              <w:right w:color="000000" w:space="0" w:sz="4" w:val="single"/>
            </w:tcBorders>
            <w:shd w:fill="b8cce4" w:val="clear"/>
            <w:vAlign w:val="top"/>
          </w:tcPr>
          <w:p w:rsidR="00000000" w:rsidDel="00000000" w:rsidP="00000000" w:rsidRDefault="00000000" w:rsidRPr="00000000" w14:paraId="00000234">
            <w:pPr>
              <w:widowControl w:val="0"/>
              <w:tabs>
                <w:tab w:val="left" w:leader="none" w:pos="1219"/>
              </w:tabs>
              <w:spacing w:after="0" w:line="240" w:lineRule="auto"/>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KURUL PROGRAMI SINAV BELİRTKE TABLOSU</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9">
            <w:pPr>
              <w:widowControl w:val="0"/>
              <w:tabs>
                <w:tab w:val="left" w:leader="none" w:pos="1219"/>
              </w:tabs>
              <w:spacing w:after="0" w:line="240" w:lineRule="auto"/>
              <w:rPr>
                <w:rFonts w:ascii="Times New Roman" w:cs="Times New Roman" w:eastAsia="Times New Roman" w:hAnsi="Times New Roman"/>
                <w:color w:val="00000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A">
            <w:pPr>
              <w:widowControl w:val="0"/>
              <w:tabs>
                <w:tab w:val="left" w:leader="none" w:pos="1219"/>
              </w:tabs>
              <w:spacing w:after="0" w:line="240" w:lineRule="auto"/>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Hedef adı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B">
            <w:pPr>
              <w:widowControl w:val="0"/>
              <w:tabs>
                <w:tab w:val="left" w:leader="none" w:pos="1219"/>
              </w:tabs>
              <w:spacing w:after="0" w:line="240" w:lineRule="auto"/>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Eğitim yöntemi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C">
            <w:pPr>
              <w:widowControl w:val="0"/>
              <w:tabs>
                <w:tab w:val="left" w:leader="none" w:pos="1219"/>
              </w:tabs>
              <w:spacing w:after="0" w:line="240" w:lineRule="auto"/>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Değerlendirme yöntemi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D">
            <w:pPr>
              <w:widowControl w:val="0"/>
              <w:tabs>
                <w:tab w:val="left" w:leader="none" w:pos="1219"/>
              </w:tabs>
              <w:spacing w:after="0" w:line="240" w:lineRule="auto"/>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Sınav puan dağılımı</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E">
            <w:pPr>
              <w:widowControl w:val="0"/>
              <w:tabs>
                <w:tab w:val="left" w:leader="none" w:pos="1219"/>
              </w:tabs>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w:t>
            </w:r>
          </w:p>
        </w:tc>
        <w:tc>
          <w:tcPr>
            <w:vAlign w:val="top"/>
          </w:tcPr>
          <w:p w:rsidR="00000000" w:rsidDel="00000000" w:rsidP="00000000" w:rsidRDefault="00000000" w:rsidRPr="00000000" w14:paraId="0000023F">
            <w:pPr>
              <w:widowControl w:val="0"/>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Book Antiqua" w:cs="Book Antiqua" w:eastAsia="Book Antiqua" w:hAnsi="Book Antiqua"/>
                <w:vertAlign w:val="baseline"/>
                <w:rtl w:val="0"/>
              </w:rPr>
              <w:t xml:space="preserve">En sık karşılaşılan akut ve kronik solunum ve dolaşım sistemi hastalıklarının patogenezini, klinik bulgularını, tanı ve tedavi yöntemlerini açıklayabilme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0">
            <w:pPr>
              <w:widowControl w:val="0"/>
              <w:tabs>
                <w:tab w:val="left" w:leader="none" w:pos="1219"/>
              </w:tabs>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T,P</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1">
            <w:pPr>
              <w:widowControl w:val="0"/>
              <w:tabs>
                <w:tab w:val="left" w:leader="none" w:pos="1219"/>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ÇS, PS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2">
            <w:pPr>
              <w:widowControl w:val="0"/>
              <w:tabs>
                <w:tab w:val="left" w:leader="none" w:pos="1219"/>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w:t>
            </w:r>
          </w:p>
        </w:tc>
        <w:tc>
          <w:tcPr>
            <w:vAlign w:val="top"/>
          </w:tcPr>
          <w:p w:rsidR="00000000" w:rsidDel="00000000" w:rsidP="00000000" w:rsidRDefault="00000000" w:rsidRPr="00000000" w14:paraId="00000244">
            <w:pPr>
              <w:widowControl w:val="0"/>
              <w:tabs>
                <w:tab w:val="left" w:leader="none" w:pos="284"/>
              </w:tabs>
              <w:spacing w:after="0" w:line="240" w:lineRule="auto"/>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vertAlign w:val="baseline"/>
                <w:rtl w:val="0"/>
              </w:rPr>
              <w:t xml:space="preserve">Otonom sinir sistemine, kardiyovasküler -ve solunum sistemine etki eden ilaçların sınıflandırılmasını, etki mekanizmasını, endikasyonlarını, kontrendikasyonlarını ve yan etkilerini açıklayabilme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5">
            <w:pPr>
              <w:widowControl w:val="0"/>
              <w:tabs>
                <w:tab w:val="left" w:leader="none" w:pos="1219"/>
              </w:tabs>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ÇS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7">
            <w:pPr>
              <w:widowControl w:val="0"/>
              <w:tabs>
                <w:tab w:val="left" w:leader="none" w:pos="1219"/>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27</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8">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w:t>
            </w:r>
          </w:p>
        </w:tc>
        <w:tc>
          <w:tcPr>
            <w:vAlign w:val="top"/>
          </w:tcPr>
          <w:p w:rsidR="00000000" w:rsidDel="00000000" w:rsidP="00000000" w:rsidRDefault="00000000" w:rsidRPr="00000000" w14:paraId="00000249">
            <w:pPr>
              <w:widowControl w:val="0"/>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Book Antiqua" w:cs="Book Antiqua" w:eastAsia="Book Antiqua" w:hAnsi="Book Antiqua"/>
                <w:vertAlign w:val="baseline"/>
                <w:rtl w:val="0"/>
              </w:rPr>
              <w:t xml:space="preserve">Kalp, dolaşım, alt ve üst solunum yolu enfeksiyonlarında tanıya yönelik mikrobiyoloji laboratuvar yaklaşımlarını, uygun örnek seçimi, alımı ve nakli ilkelerini açıklayabilme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A">
            <w:pPr>
              <w:widowControl w:val="0"/>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ÇS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C">
            <w:pPr>
              <w:widowControl w:val="0"/>
              <w:tabs>
                <w:tab w:val="left" w:leader="none" w:pos="1219"/>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w:t>
            </w:r>
          </w:p>
        </w:tc>
      </w:tr>
      <w:tr>
        <w:trPr>
          <w:cantSplit w:val="0"/>
          <w:trHeight w:val="54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D">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w:t>
            </w:r>
          </w:p>
        </w:tc>
        <w:tc>
          <w:tcPr>
            <w:vAlign w:val="top"/>
          </w:tcPr>
          <w:p w:rsidR="00000000" w:rsidDel="00000000" w:rsidP="00000000" w:rsidRDefault="00000000" w:rsidRPr="00000000" w14:paraId="0000024E">
            <w:pPr>
              <w:widowControl w:val="0"/>
              <w:tabs>
                <w:tab w:val="left" w:leader="none" w:pos="284"/>
              </w:tabs>
              <w:spacing w:line="240" w:lineRule="auto"/>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vertAlign w:val="baseline"/>
                <w:rtl w:val="0"/>
              </w:rPr>
              <w:t xml:space="preserve">Çocuk ve erişkin hastada dolaşım ve solunum sistemi, baş-boyun muayenesini yapabilme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F">
            <w:pPr>
              <w:widowControl w:val="0"/>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T,P,</w:t>
            </w:r>
          </w:p>
          <w:p w:rsidR="00000000" w:rsidDel="00000000" w:rsidP="00000000" w:rsidRDefault="00000000" w:rsidRPr="00000000" w14:paraId="00000250">
            <w:pPr>
              <w:widowControl w:val="0"/>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MBU</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1">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ÇS, PS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2">
            <w:pPr>
              <w:widowControl w:val="0"/>
              <w:tabs>
                <w:tab w:val="left" w:leader="none" w:pos="1219"/>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w:t>
            </w:r>
          </w:p>
        </w:tc>
        <w:tc>
          <w:tcPr>
            <w:vAlign w:val="top"/>
          </w:tcPr>
          <w:p w:rsidR="00000000" w:rsidDel="00000000" w:rsidP="00000000" w:rsidRDefault="00000000" w:rsidRPr="00000000" w14:paraId="00000254">
            <w:pPr>
              <w:widowControl w:val="0"/>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Book Antiqua" w:cs="Book Antiqua" w:eastAsia="Book Antiqua" w:hAnsi="Book Antiqua"/>
                <w:vertAlign w:val="baseline"/>
                <w:rtl w:val="0"/>
              </w:rPr>
              <w:t xml:space="preserve">Göğüs hastalıkları, Kardiyoloji, Pediatri, Kalp Damar Cerrahisi kliniklerinin işleyişini tanımlayabilme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5">
            <w:pPr>
              <w:widowControl w:val="0"/>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T,P,</w:t>
            </w:r>
          </w:p>
          <w:p w:rsidR="00000000" w:rsidDel="00000000" w:rsidP="00000000" w:rsidRDefault="00000000" w:rsidRPr="00000000" w14:paraId="00000256">
            <w:pPr>
              <w:widowControl w:val="0"/>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MBU</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ÇS, PS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8">
            <w:pPr>
              <w:widowControl w:val="0"/>
              <w:tabs>
                <w:tab w:val="left" w:leader="none" w:pos="1219"/>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9">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w:t>
            </w:r>
          </w:p>
        </w:tc>
        <w:tc>
          <w:tcPr>
            <w:vAlign w:val="top"/>
          </w:tcPr>
          <w:p w:rsidR="00000000" w:rsidDel="00000000" w:rsidP="00000000" w:rsidRDefault="00000000" w:rsidRPr="00000000" w14:paraId="0000025A">
            <w:pPr>
              <w:widowControl w:val="0"/>
              <w:tabs>
                <w:tab w:val="left" w:leader="none" w:pos="284"/>
              </w:tabs>
              <w:spacing w:line="240" w:lineRule="auto"/>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vertAlign w:val="baseline"/>
                <w:rtl w:val="0"/>
              </w:rPr>
              <w:t xml:space="preserve">Dolaşım ve solunum sistemi hastalıklarının biyokimyasal özelliklerini açıklayabilme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B">
            <w:pPr>
              <w:widowControl w:val="0"/>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C">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ÇS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D">
            <w:pPr>
              <w:widowControl w:val="0"/>
              <w:tabs>
                <w:tab w:val="left" w:leader="none" w:pos="1219"/>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E">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w:t>
            </w:r>
          </w:p>
        </w:tc>
        <w:tc>
          <w:tcPr>
            <w:vAlign w:val="top"/>
          </w:tcPr>
          <w:p w:rsidR="00000000" w:rsidDel="00000000" w:rsidP="00000000" w:rsidRDefault="00000000" w:rsidRPr="00000000" w14:paraId="0000025F">
            <w:pPr>
              <w:widowControl w:val="0"/>
              <w:tabs>
                <w:tab w:val="left" w:leader="none" w:pos="284"/>
              </w:tabs>
              <w:spacing w:line="240" w:lineRule="auto"/>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vertAlign w:val="baseline"/>
                <w:rtl w:val="0"/>
              </w:rPr>
              <w:t xml:space="preserve">Kardiyovasküler hastalıkların ve metabolik hastalıkların gelişimindeki genetik faktörlerin önemini açıklayabilme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0">
            <w:pPr>
              <w:widowControl w:val="0"/>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1">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ÇS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2">
            <w:pPr>
              <w:widowControl w:val="0"/>
              <w:tabs>
                <w:tab w:val="left" w:leader="none" w:pos="1219"/>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w:t>
            </w:r>
          </w:p>
        </w:tc>
        <w:tc>
          <w:tcPr>
            <w:vAlign w:val="top"/>
          </w:tcPr>
          <w:p w:rsidR="00000000" w:rsidDel="00000000" w:rsidP="00000000" w:rsidRDefault="00000000" w:rsidRPr="00000000" w14:paraId="00000264">
            <w:pPr>
              <w:widowControl w:val="0"/>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Book Antiqua" w:cs="Book Antiqua" w:eastAsia="Book Antiqua" w:hAnsi="Book Antiqua"/>
                <w:vertAlign w:val="baseline"/>
                <w:rtl w:val="0"/>
              </w:rPr>
              <w:t xml:space="preserve">Radyoterapiyi, radyoaktiviteye dayalı görüntüleme yöntemlerini, hastalıklara özel radyolojik modaliteleri ve algoritmaları tanımlayabilme, akciğer grafisini tekniğine uygun olarak okuyabilme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5">
            <w:pPr>
              <w:widowControl w:val="0"/>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ÇS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7">
            <w:pPr>
              <w:widowControl w:val="0"/>
              <w:tabs>
                <w:tab w:val="left" w:leader="none" w:pos="1219"/>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8">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c>
          <w:tcPr>
            <w:vAlign w:val="top"/>
          </w:tcPr>
          <w:p w:rsidR="00000000" w:rsidDel="00000000" w:rsidP="00000000" w:rsidRDefault="00000000" w:rsidRPr="00000000" w14:paraId="00000269">
            <w:pPr>
              <w:widowControl w:val="0"/>
              <w:tabs>
                <w:tab w:val="left" w:leader="none" w:pos="284"/>
              </w:tabs>
              <w:spacing w:line="240" w:lineRule="auto"/>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vertAlign w:val="baseline"/>
                <w:rtl w:val="0"/>
              </w:rPr>
              <w:t xml:space="preserve">Periferik vasküler problemler sonucu gelişen hastalıklarda hiperbarik oksijen tedavisi yaklaşımını açıklayabilme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A">
            <w:pPr>
              <w:widowControl w:val="0"/>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ÇS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C">
            <w:pPr>
              <w:widowControl w:val="0"/>
              <w:tabs>
                <w:tab w:val="left" w:leader="none" w:pos="1219"/>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r>
      <w:tr>
        <w:trPr>
          <w:cantSplit w:val="0"/>
          <w:trHeight w:val="57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D">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w:t>
            </w:r>
          </w:p>
        </w:tc>
        <w:tc>
          <w:tcPr>
            <w:vAlign w:val="top"/>
          </w:tcPr>
          <w:p w:rsidR="00000000" w:rsidDel="00000000" w:rsidP="00000000" w:rsidRDefault="00000000" w:rsidRPr="00000000" w14:paraId="0000026E">
            <w:pPr>
              <w:widowControl w:val="0"/>
              <w:tabs>
                <w:tab w:val="left" w:leader="none" w:pos="284"/>
              </w:tabs>
              <w:spacing w:line="240" w:lineRule="auto"/>
              <w:rPr>
                <w:rFonts w:ascii="Times New Roman" w:cs="Times New Roman" w:eastAsia="Times New Roman" w:hAnsi="Times New Roman"/>
                <w:sz w:val="24"/>
                <w:szCs w:val="24"/>
                <w:vertAlign w:val="baseline"/>
              </w:rPr>
            </w:pPr>
            <w:r w:rsidDel="00000000" w:rsidR="00000000" w:rsidRPr="00000000">
              <w:rPr>
                <w:rFonts w:ascii="Book Antiqua" w:cs="Book Antiqua" w:eastAsia="Book Antiqua" w:hAnsi="Book Antiqua"/>
                <w:vertAlign w:val="baseline"/>
                <w:rtl w:val="0"/>
              </w:rPr>
              <w:t xml:space="preserve">Öğrenilen muayene becerilerini klinikte uygulayabilme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F">
            <w:pPr>
              <w:widowControl w:val="0"/>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T,P,</w:t>
            </w:r>
          </w:p>
          <w:p w:rsidR="00000000" w:rsidDel="00000000" w:rsidP="00000000" w:rsidRDefault="00000000" w:rsidRPr="00000000" w14:paraId="00000270">
            <w:pPr>
              <w:widowControl w:val="0"/>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MBU</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1">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ÇS, PS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2">
            <w:pPr>
              <w:widowControl w:val="0"/>
              <w:tabs>
                <w:tab w:val="left" w:leader="none" w:pos="1219"/>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11</w:t>
            </w:r>
          </w:p>
        </w:tc>
        <w:tc>
          <w:tcPr>
            <w:vAlign w:val="top"/>
          </w:tcPr>
          <w:p w:rsidR="00000000" w:rsidDel="00000000" w:rsidP="00000000" w:rsidRDefault="00000000" w:rsidRPr="00000000" w14:paraId="00000274">
            <w:pPr>
              <w:widowControl w:val="0"/>
              <w:tabs>
                <w:tab w:val="left" w:leader="none" w:pos="284"/>
              </w:tabs>
              <w:spacing w:line="240" w:lineRule="auto"/>
              <w:rPr>
                <w:rFonts w:ascii="Times New Roman" w:cs="Times New Roman" w:eastAsia="Times New Roman" w:hAnsi="Times New Roman"/>
                <w:color w:val="000000"/>
                <w:sz w:val="24"/>
                <w:szCs w:val="24"/>
                <w:vertAlign w:val="baseline"/>
              </w:rPr>
            </w:pPr>
            <w:r w:rsidDel="00000000" w:rsidR="00000000" w:rsidRPr="00000000">
              <w:rPr>
                <w:rFonts w:ascii="Book Antiqua" w:cs="Book Antiqua" w:eastAsia="Book Antiqua" w:hAnsi="Book Antiqua"/>
                <w:vertAlign w:val="baseline"/>
                <w:rtl w:val="0"/>
              </w:rPr>
              <w:t xml:space="preserve">Kardiyovasküler sistem hastalıklarını tanımlayabilme, kardiyovasküler sistem hastalıklarının fizyopatolojisini, semptomlarını, fizik muayene yöntemlerini, risk faktörlerini ve tanı yöntemlerini açıklayabilme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5">
            <w:pPr>
              <w:widowControl w:val="0"/>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T,P,</w:t>
            </w:r>
          </w:p>
          <w:p w:rsidR="00000000" w:rsidDel="00000000" w:rsidP="00000000" w:rsidRDefault="00000000" w:rsidRPr="00000000" w14:paraId="00000276">
            <w:pPr>
              <w:widowControl w:val="0"/>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MBU</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7">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ÇS, PS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8">
            <w:pPr>
              <w:widowControl w:val="0"/>
              <w:tabs>
                <w:tab w:val="left" w:leader="none" w:pos="1219"/>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9">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12</w:t>
            </w:r>
          </w:p>
        </w:tc>
        <w:tc>
          <w:tcPr>
            <w:vAlign w:val="top"/>
          </w:tcPr>
          <w:p w:rsidR="00000000" w:rsidDel="00000000" w:rsidP="00000000" w:rsidRDefault="00000000" w:rsidRPr="00000000" w14:paraId="0000027A">
            <w:pPr>
              <w:widowControl w:val="0"/>
              <w:tabs>
                <w:tab w:val="left" w:leader="none" w:pos="284"/>
              </w:tabs>
              <w:spacing w:line="240" w:lineRule="auto"/>
              <w:rPr>
                <w:rFonts w:ascii="Times New Roman" w:cs="Times New Roman" w:eastAsia="Times New Roman" w:hAnsi="Times New Roman"/>
                <w:color w:val="000000"/>
                <w:sz w:val="24"/>
                <w:szCs w:val="24"/>
                <w:vertAlign w:val="baseline"/>
              </w:rPr>
            </w:pPr>
            <w:r w:rsidDel="00000000" w:rsidR="00000000" w:rsidRPr="00000000">
              <w:rPr>
                <w:rFonts w:ascii="Book Antiqua" w:cs="Book Antiqua" w:eastAsia="Book Antiqua" w:hAnsi="Book Antiqua"/>
                <w:vertAlign w:val="baseline"/>
                <w:rtl w:val="0"/>
              </w:rPr>
              <w:t xml:space="preserve">Solunum sistemi hastalıklarını tanımlayabilme, fizyopatolojisini, semptomlarını, fizik muayene ve tanı yöntemlerini açıklayabilme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B">
            <w:pPr>
              <w:widowControl w:val="0"/>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T,P,</w:t>
            </w:r>
          </w:p>
          <w:p w:rsidR="00000000" w:rsidDel="00000000" w:rsidP="00000000" w:rsidRDefault="00000000" w:rsidRPr="00000000" w14:paraId="0000027C">
            <w:pPr>
              <w:widowControl w:val="0"/>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MBU</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D">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ÇS, PS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E">
            <w:pPr>
              <w:widowControl w:val="0"/>
              <w:tabs>
                <w:tab w:val="left" w:leader="none" w:pos="1219"/>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13</w:t>
            </w:r>
          </w:p>
        </w:tc>
        <w:tc>
          <w:tcPr>
            <w:vAlign w:val="top"/>
          </w:tcPr>
          <w:p w:rsidR="00000000" w:rsidDel="00000000" w:rsidP="00000000" w:rsidRDefault="00000000" w:rsidRPr="00000000" w14:paraId="00000280">
            <w:pPr>
              <w:widowControl w:val="0"/>
              <w:tabs>
                <w:tab w:val="left" w:leader="none" w:pos="284"/>
              </w:tabs>
              <w:spacing w:line="240" w:lineRule="auto"/>
              <w:rPr>
                <w:rFonts w:ascii="Times New Roman" w:cs="Times New Roman" w:eastAsia="Times New Roman" w:hAnsi="Times New Roman"/>
                <w:color w:val="000000"/>
                <w:sz w:val="24"/>
                <w:szCs w:val="24"/>
                <w:vertAlign w:val="baseline"/>
              </w:rPr>
            </w:pPr>
            <w:r w:rsidDel="00000000" w:rsidR="00000000" w:rsidRPr="00000000">
              <w:rPr>
                <w:rFonts w:ascii="Book Antiqua" w:cs="Book Antiqua" w:eastAsia="Book Antiqua" w:hAnsi="Book Antiqua"/>
                <w:vertAlign w:val="baseline"/>
                <w:rtl w:val="0"/>
              </w:rPr>
              <w:t xml:space="preserve">KBB ve üst solunum yolu anatomisi, fizyolojisi ve patolojisi hakkında bilgi sahibi olabilme, görüntüleme ve muayene yöntemlerini açıklayabilme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1">
            <w:pPr>
              <w:widowControl w:val="0"/>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T,P,</w:t>
            </w:r>
          </w:p>
          <w:p w:rsidR="00000000" w:rsidDel="00000000" w:rsidP="00000000" w:rsidRDefault="00000000" w:rsidRPr="00000000" w14:paraId="00000282">
            <w:pPr>
              <w:widowControl w:val="0"/>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MBU</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3">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ÇS, PS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4">
            <w:pPr>
              <w:widowControl w:val="0"/>
              <w:tabs>
                <w:tab w:val="left" w:leader="none" w:pos="1219"/>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5">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14</w:t>
            </w:r>
          </w:p>
        </w:tc>
        <w:tc>
          <w:tcPr>
            <w:vAlign w:val="top"/>
          </w:tcPr>
          <w:p w:rsidR="00000000" w:rsidDel="00000000" w:rsidP="00000000" w:rsidRDefault="00000000" w:rsidRPr="00000000" w14:paraId="00000286">
            <w:pPr>
              <w:widowControl w:val="0"/>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Book Antiqua" w:cs="Book Antiqua" w:eastAsia="Book Antiqua" w:hAnsi="Book Antiqua"/>
                <w:vertAlign w:val="baseline"/>
                <w:rtl w:val="0"/>
              </w:rPr>
              <w:t xml:space="preserve">Solunum sistemi konjenital anomalilerini ve yabancı cisim aspirasyonunu tanımlayabilme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7">
            <w:pPr>
              <w:widowControl w:val="0"/>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8">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ÇS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9">
            <w:pPr>
              <w:widowControl w:val="0"/>
              <w:tabs>
                <w:tab w:val="left" w:leader="none" w:pos="1219"/>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w:t>
            </w:r>
          </w:p>
        </w:tc>
      </w:tr>
    </w:tbl>
    <w:p w:rsidR="00000000" w:rsidDel="00000000" w:rsidP="00000000" w:rsidRDefault="00000000" w:rsidRPr="00000000" w14:paraId="0000028A">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8B">
      <w:pPr>
        <w:spacing w:after="0" w:line="240" w:lineRule="auto"/>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28C">
      <w:pPr>
        <w:spacing w:after="0" w:line="240" w:lineRule="auto"/>
        <w:rPr>
          <w:rFonts w:ascii="Cambria" w:cs="Cambria" w:eastAsia="Cambria" w:hAnsi="Cambria"/>
          <w:sz w:val="20"/>
          <w:szCs w:val="20"/>
          <w:vertAlign w:val="baseline"/>
        </w:rPr>
      </w:pPr>
      <w:r w:rsidDel="00000000" w:rsidR="00000000" w:rsidRPr="00000000">
        <w:br w:type="page"/>
      </w:r>
      <w:r w:rsidDel="00000000" w:rsidR="00000000" w:rsidRPr="00000000">
        <w:rPr>
          <w:rtl w:val="0"/>
        </w:rPr>
      </w:r>
    </w:p>
    <w:tbl>
      <w:tblPr>
        <w:tblStyle w:val="Table14"/>
        <w:tblW w:w="9891.999999999998" w:type="dxa"/>
        <w:jc w:val="left"/>
        <w:tblInd w:w="-409.0" w:type="dxa"/>
        <w:tblBorders>
          <w:top w:color="000000" w:space="0" w:sz="24" w:val="single"/>
          <w:left w:color="000000" w:space="0" w:sz="24" w:val="single"/>
          <w:bottom w:color="000000" w:space="0" w:sz="24" w:val="single"/>
          <w:right w:color="000000" w:space="0" w:sz="24" w:val="single"/>
          <w:insideH w:color="000000" w:space="0" w:sz="0" w:val="nil"/>
          <w:insideV w:color="000000" w:space="0" w:sz="0" w:val="nil"/>
        </w:tblBorders>
        <w:tblLayout w:type="fixed"/>
        <w:tblLook w:val="0000"/>
      </w:tblPr>
      <w:tblGrid>
        <w:gridCol w:w="1462"/>
        <w:gridCol w:w="648"/>
        <w:gridCol w:w="649"/>
        <w:gridCol w:w="648"/>
        <w:gridCol w:w="648"/>
        <w:gridCol w:w="648"/>
        <w:gridCol w:w="648"/>
        <w:gridCol w:w="648"/>
        <w:gridCol w:w="648"/>
        <w:gridCol w:w="649"/>
        <w:gridCol w:w="648"/>
        <w:gridCol w:w="648"/>
        <w:gridCol w:w="648"/>
        <w:gridCol w:w="652"/>
        <w:tblGridChange w:id="0">
          <w:tblGrid>
            <w:gridCol w:w="1462"/>
            <w:gridCol w:w="648"/>
            <w:gridCol w:w="649"/>
            <w:gridCol w:w="648"/>
            <w:gridCol w:w="648"/>
            <w:gridCol w:w="648"/>
            <w:gridCol w:w="648"/>
            <w:gridCol w:w="648"/>
            <w:gridCol w:w="648"/>
            <w:gridCol w:w="649"/>
            <w:gridCol w:w="648"/>
            <w:gridCol w:w="648"/>
            <w:gridCol w:w="648"/>
            <w:gridCol w:w="652"/>
          </w:tblGrid>
        </w:tblGridChange>
      </w:tblGrid>
      <w:tr>
        <w:trPr>
          <w:cantSplit w:val="0"/>
          <w:trHeight w:val="966" w:hRule="atLeast"/>
          <w:tblHeader w:val="0"/>
        </w:trPr>
        <w:tc>
          <w:tcPr>
            <w:gridSpan w:val="14"/>
            <w:tcBorders>
              <w:top w:color="000000" w:space="0" w:sz="4" w:val="single"/>
              <w:left w:color="000000" w:space="0" w:sz="4" w:val="single"/>
              <w:bottom w:color="000000" w:space="0" w:sz="4" w:val="single"/>
              <w:right w:color="000000" w:space="0" w:sz="4" w:val="single"/>
            </w:tcBorders>
            <w:shd w:fill="5b9bd5" w:val="clear"/>
            <w:vAlign w:val="top"/>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33" w:right="2529" w:firstLine="0"/>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Tıp Fakültesi </w:t>
            </w:r>
            <w:r w:rsidDel="00000000" w:rsidR="00000000" w:rsidRPr="00000000">
              <w:rPr>
                <w:rtl w:val="0"/>
              </w:rPr>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33" w:right="2529" w:firstLine="0"/>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Türkçe Tıp Programı </w:t>
            </w:r>
            <w:r w:rsidDel="00000000" w:rsidR="00000000" w:rsidRPr="00000000">
              <w:rPr>
                <w:rtl w:val="0"/>
              </w:rPr>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33" w:right="2529" w:firstLine="0"/>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Dönem 3</w:t>
            </w:r>
            <w:r w:rsidDel="00000000" w:rsidR="00000000" w:rsidRPr="00000000">
              <w:rPr>
                <w:rtl w:val="0"/>
              </w:rPr>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33" w:right="2529" w:firstLine="0"/>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Kurul 2</w:t>
            </w:r>
            <w:r w:rsidDel="00000000" w:rsidR="00000000" w:rsidRPr="00000000">
              <w:rPr>
                <w:rtl w:val="0"/>
              </w:rPr>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36" w:right="2529" w:firstLine="0"/>
              <w:jc w:val="center"/>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Yeterlilikleri Matrisi</w:t>
            </w:r>
            <w:r w:rsidDel="00000000" w:rsidR="00000000" w:rsidRPr="00000000">
              <w:rPr>
                <w:rtl w:val="0"/>
              </w:rPr>
            </w:r>
          </w:p>
        </w:tc>
      </w:tr>
      <w:tr>
        <w:trPr>
          <w:cantSplit w:val="0"/>
          <w:trHeight w:val="498"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Staj Adı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Py13</w:t>
            </w:r>
            <w:r w:rsidDel="00000000" w:rsidR="00000000" w:rsidRPr="00000000">
              <w:rPr>
                <w:rtl w:val="0"/>
              </w:rPr>
            </w:r>
          </w:p>
        </w:tc>
      </w:tr>
      <w:tr>
        <w:trPr>
          <w:cantSplit w:val="0"/>
          <w:trHeight w:val="50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7" w:right="38"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Dönem 3</w:t>
            </w:r>
            <w:r w:rsidDel="00000000" w:rsidR="00000000" w:rsidRPr="00000000">
              <w:rPr>
                <w:rtl w:val="0"/>
              </w:rPr>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7" w:right="38" w:firstLine="0"/>
              <w:jc w:val="left"/>
              <w:rPr>
                <w:rFonts w:ascii="Book Antiqua" w:cs="Book Antiqua" w:eastAsia="Book Antiqua" w:hAnsi="Book Antiqua"/>
                <w:b w:val="0"/>
                <w:i w:val="0"/>
                <w:smallCaps w:val="0"/>
                <w:strike w:val="0"/>
                <w:color w:val="000000"/>
                <w:sz w:val="22"/>
                <w:szCs w:val="22"/>
                <w:u w:val="none"/>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vertAlign w:val="baseline"/>
                <w:rtl w:val="0"/>
              </w:rPr>
              <w:t xml:space="preserve">Kurul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D">
            <w:pPr>
              <w:widowControl w:val="0"/>
              <w:spacing w:after="0" w:before="2" w:line="240" w:lineRule="auto"/>
              <w:ind w:left="160"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E">
            <w:pPr>
              <w:widowControl w:val="0"/>
              <w:spacing w:after="0" w:before="2" w:line="240" w:lineRule="auto"/>
              <w:ind w:left="71"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BF">
            <w:pPr>
              <w:widowControl w:val="0"/>
              <w:spacing w:after="0" w:before="2" w:line="240" w:lineRule="auto"/>
              <w:ind w:left="68"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0">
            <w:pPr>
              <w:widowControl w:val="0"/>
              <w:spacing w:after="0" w:before="2" w:line="240" w:lineRule="auto"/>
              <w:ind w:left="70"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1">
            <w:pPr>
              <w:widowControl w:val="0"/>
              <w:spacing w:after="0" w:before="2" w:line="240" w:lineRule="auto"/>
              <w:ind w:left="68"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2">
            <w:pPr>
              <w:widowControl w:val="0"/>
              <w:spacing w:after="0" w:before="2" w:line="240" w:lineRule="auto"/>
              <w:ind w:left="71"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3">
            <w:pPr>
              <w:widowControl w:val="0"/>
              <w:spacing w:after="0" w:before="2" w:line="240" w:lineRule="auto"/>
              <w:ind w:left="71"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4">
            <w:pPr>
              <w:widowControl w:val="0"/>
              <w:spacing w:after="0" w:before="2" w:line="240" w:lineRule="auto"/>
              <w:ind w:left="68"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5">
            <w:pPr>
              <w:widowControl w:val="0"/>
              <w:spacing w:after="0" w:before="2" w:line="240" w:lineRule="auto"/>
              <w:ind w:left="71"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6">
            <w:pPr>
              <w:widowControl w:val="0"/>
              <w:spacing w:after="0" w:before="2" w:line="240" w:lineRule="auto"/>
              <w:ind w:left="68"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7">
            <w:pPr>
              <w:widowControl w:val="0"/>
              <w:spacing w:after="0" w:before="2" w:line="240" w:lineRule="auto"/>
              <w:ind w:left="70"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8">
            <w:pPr>
              <w:widowControl w:val="0"/>
              <w:spacing w:after="0" w:before="2" w:line="240" w:lineRule="auto"/>
              <w:ind w:left="70"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9">
            <w:pPr>
              <w:widowControl w:val="0"/>
              <w:spacing w:after="0" w:before="2" w:line="240" w:lineRule="auto"/>
              <w:ind w:left="68"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4</w:t>
            </w:r>
          </w:p>
        </w:tc>
      </w:tr>
      <w:tr>
        <w:trPr>
          <w:cantSplit w:val="0"/>
          <w:trHeight w:val="501" w:hRule="atLeast"/>
          <w:tblHeader w:val="0"/>
        </w:trPr>
        <w:tc>
          <w:tcPr>
            <w:gridSpan w:val="1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CA">
            <w:pPr>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 Program yeterliliği ile ilişkisine göre  0 ile 5 arasında bir değer verilmiştir </w:t>
            </w:r>
          </w:p>
          <w:p w:rsidR="00000000" w:rsidDel="00000000" w:rsidP="00000000" w:rsidRDefault="00000000" w:rsidRPr="00000000" w14:paraId="000002CB">
            <w:pPr>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PY: Tıp Fakültesi Program Yeterliliği</w:t>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8"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PY Link: https://muweb.mu.edu.tr/tr/program-yeterlilikleri-6598?site=tip.mu.edu.tr</w:t>
            </w:r>
          </w:p>
        </w:tc>
      </w:tr>
    </w:tbl>
    <w:p w:rsidR="00000000" w:rsidDel="00000000" w:rsidP="00000000" w:rsidRDefault="00000000" w:rsidRPr="00000000" w14:paraId="000002DA">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DB">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DC">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DD">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DE">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DF">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E0">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E1">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E2">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E3">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E4">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E5">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E6">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E7">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E8">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E9">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EA">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EB">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EC">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ED">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EE">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EF">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0">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1">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2">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3">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4">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5">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6">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7">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8">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9">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A">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B">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C">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D">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E">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FF">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0">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1">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2">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3">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4">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5">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6">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52"/>
          <w:szCs w:val="52"/>
          <w:vertAlign w:val="baseline"/>
        </w:rPr>
      </w:pPr>
      <w:r w:rsidDel="00000000" w:rsidR="00000000" w:rsidRPr="00000000">
        <w:rPr>
          <w:rFonts w:ascii="Cambria" w:cs="Cambria" w:eastAsia="Cambria" w:hAnsi="Cambria"/>
          <w:b w:val="1"/>
          <w:sz w:val="52"/>
          <w:szCs w:val="52"/>
          <w:vertAlign w:val="baseline"/>
          <w:rtl w:val="0"/>
        </w:rPr>
        <w:t xml:space="preserve">DERS KURULU İÇERİĞİ</w:t>
      </w:r>
      <w:r w:rsidDel="00000000" w:rsidR="00000000" w:rsidRPr="00000000">
        <w:rPr>
          <w:rtl w:val="0"/>
        </w:rPr>
      </w:r>
    </w:p>
    <w:p w:rsidR="00000000" w:rsidDel="00000000" w:rsidP="00000000" w:rsidRDefault="00000000" w:rsidRPr="00000000" w14:paraId="00000307">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8">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09">
      <w:pPr>
        <w:spacing w:after="0" w:line="240" w:lineRule="auto"/>
        <w:rPr>
          <w:rFonts w:ascii="Cambria" w:cs="Cambria" w:eastAsia="Cambria" w:hAnsi="Cambria"/>
          <w:sz w:val="20"/>
          <w:szCs w:val="20"/>
          <w:vertAlign w:val="baseline"/>
        </w:rPr>
      </w:pPr>
      <w:r w:rsidDel="00000000" w:rsidR="00000000" w:rsidRPr="00000000">
        <w:rPr>
          <w:rtl w:val="0"/>
        </w:rPr>
      </w:r>
    </w:p>
    <w:tbl>
      <w:tblPr>
        <w:tblStyle w:val="Table15"/>
        <w:tblW w:w="907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552"/>
        <w:gridCol w:w="6520"/>
        <w:tblGridChange w:id="0">
          <w:tblGrid>
            <w:gridCol w:w="2552"/>
            <w:gridCol w:w="6520"/>
          </w:tblGrid>
        </w:tblGridChange>
      </w:tblGrid>
      <w:tr>
        <w:trPr>
          <w:cantSplit w:val="0"/>
          <w:trHeight w:val="260" w:hRule="atLeast"/>
          <w:tblHeader w:val="0"/>
        </w:trPr>
        <w:tc>
          <w:tcPr>
            <w:vAlign w:val="top"/>
          </w:tcPr>
          <w:p w:rsidR="00000000" w:rsidDel="00000000" w:rsidP="00000000" w:rsidRDefault="00000000" w:rsidRPr="00000000" w14:paraId="0000030A">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Ders Kurulu İçeriği</w:t>
            </w:r>
            <w:r w:rsidDel="00000000" w:rsidR="00000000" w:rsidRPr="00000000">
              <w:rPr>
                <w:rtl w:val="0"/>
              </w:rPr>
            </w:r>
          </w:p>
          <w:p w:rsidR="00000000" w:rsidDel="00000000" w:rsidP="00000000" w:rsidRDefault="00000000" w:rsidRPr="00000000" w14:paraId="0000030B">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30C">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30D">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30E">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30F">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310">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311">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312">
            <w:pPr>
              <w:spacing w:after="0" w:line="240" w:lineRule="auto"/>
              <w:jc w:val="center"/>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313">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Tıbbi Farmakoloji</w:t>
            </w:r>
            <w:r w:rsidDel="00000000" w:rsidR="00000000" w:rsidRPr="00000000">
              <w:rPr>
                <w:rtl w:val="0"/>
              </w:rPr>
            </w:r>
          </w:p>
          <w:p w:rsidR="00000000" w:rsidDel="00000000" w:rsidP="00000000" w:rsidRDefault="00000000" w:rsidRPr="00000000" w14:paraId="00000314">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Otonom Sinir Sistemi ilaçlarına giriş </w:t>
            </w:r>
          </w:p>
          <w:p w:rsidR="00000000" w:rsidDel="00000000" w:rsidP="00000000" w:rsidRDefault="00000000" w:rsidRPr="00000000" w14:paraId="00000315">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Parasempatomimetik ve parasempatolitik ilaçlar</w:t>
            </w:r>
          </w:p>
          <w:p w:rsidR="00000000" w:rsidDel="00000000" w:rsidP="00000000" w:rsidRDefault="00000000" w:rsidRPr="00000000" w14:paraId="00000316">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Sempatomimetikve  Sempatolitik İlaçlar</w:t>
            </w:r>
          </w:p>
          <w:p w:rsidR="00000000" w:rsidDel="00000000" w:rsidP="00000000" w:rsidRDefault="00000000" w:rsidRPr="00000000" w14:paraId="00000317">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Nikotin, diğer gangliyon stimule ediciler</w:t>
            </w:r>
          </w:p>
          <w:p w:rsidR="00000000" w:rsidDel="00000000" w:rsidP="00000000" w:rsidRDefault="00000000" w:rsidRPr="00000000" w14:paraId="00000318">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Nitrik oksit</w:t>
            </w:r>
          </w:p>
          <w:p w:rsidR="00000000" w:rsidDel="00000000" w:rsidP="00000000" w:rsidRDefault="00000000" w:rsidRPr="00000000" w14:paraId="00000319">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Antitrombositer, Antikoagülan ve Fibrinolitik İlaçlar</w:t>
            </w:r>
          </w:p>
          <w:p w:rsidR="00000000" w:rsidDel="00000000" w:rsidP="00000000" w:rsidRDefault="00000000" w:rsidRPr="00000000" w14:paraId="0000031A">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Antihipertansif ajanlar</w:t>
            </w:r>
          </w:p>
          <w:p w:rsidR="00000000" w:rsidDel="00000000" w:rsidP="00000000" w:rsidRDefault="00000000" w:rsidRPr="00000000" w14:paraId="0000031B">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Hipolipidemik ilaçlar</w:t>
            </w:r>
          </w:p>
          <w:p w:rsidR="00000000" w:rsidDel="00000000" w:rsidP="00000000" w:rsidRDefault="00000000" w:rsidRPr="00000000" w14:paraId="0000031C">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Anti aritmik ilaçlar</w:t>
            </w:r>
          </w:p>
          <w:p w:rsidR="00000000" w:rsidDel="00000000" w:rsidP="00000000" w:rsidRDefault="00000000" w:rsidRPr="00000000" w14:paraId="0000031D">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Periferik vazodilatörler</w:t>
            </w:r>
          </w:p>
          <w:p w:rsidR="00000000" w:rsidDel="00000000" w:rsidP="00000000" w:rsidRDefault="00000000" w:rsidRPr="00000000" w14:paraId="0000031E">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Anti anjinal ilaçlar</w:t>
            </w:r>
          </w:p>
          <w:p w:rsidR="00000000" w:rsidDel="00000000" w:rsidP="00000000" w:rsidRDefault="00000000" w:rsidRPr="00000000" w14:paraId="0000031F">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Bronşial astım ve KOAH tedavisinde kullanılan ilaçlar</w:t>
            </w:r>
          </w:p>
          <w:p w:rsidR="00000000" w:rsidDel="00000000" w:rsidP="00000000" w:rsidRDefault="00000000" w:rsidRPr="00000000" w14:paraId="00000320">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Konjestif kalp yetmezliğinde kullanılan ilaçlar</w:t>
            </w:r>
          </w:p>
          <w:p w:rsidR="00000000" w:rsidDel="00000000" w:rsidP="00000000" w:rsidRDefault="00000000" w:rsidRPr="00000000" w14:paraId="00000321">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Mukolitikler, ekspektoranlar ve antitussif ilaçlar</w:t>
            </w:r>
          </w:p>
          <w:p w:rsidR="00000000" w:rsidDel="00000000" w:rsidP="00000000" w:rsidRDefault="00000000" w:rsidRPr="00000000" w14:paraId="00000322">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Anti mikobakteriyel ilaçlar</w:t>
            </w:r>
          </w:p>
          <w:p w:rsidR="00000000" w:rsidDel="00000000" w:rsidP="00000000" w:rsidRDefault="00000000" w:rsidRPr="00000000" w14:paraId="00000323">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ÜSYE semptomatik tedavi</w:t>
            </w:r>
          </w:p>
          <w:p w:rsidR="00000000" w:rsidDel="00000000" w:rsidP="00000000" w:rsidRDefault="00000000" w:rsidRPr="00000000" w14:paraId="00000324">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Otakoidler</w:t>
            </w:r>
          </w:p>
          <w:p w:rsidR="00000000" w:rsidDel="00000000" w:rsidP="00000000" w:rsidRDefault="00000000" w:rsidRPr="00000000" w14:paraId="00000325">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Histamin ve antihistaminik ilaçlar</w:t>
            </w:r>
          </w:p>
          <w:p w:rsidR="00000000" w:rsidDel="00000000" w:rsidP="00000000" w:rsidRDefault="00000000" w:rsidRPr="00000000" w14:paraId="00000326">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Vazoaktif peptidler</w:t>
            </w:r>
          </w:p>
          <w:p w:rsidR="00000000" w:rsidDel="00000000" w:rsidP="00000000" w:rsidRDefault="00000000" w:rsidRPr="00000000" w14:paraId="00000327">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Prostaglandinler ve diğer Eikozanoidler</w:t>
            </w:r>
          </w:p>
          <w:p w:rsidR="00000000" w:rsidDel="00000000" w:rsidP="00000000" w:rsidRDefault="00000000" w:rsidRPr="00000000" w14:paraId="00000328">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Antiviral İlaçlar</w:t>
            </w:r>
          </w:p>
          <w:p w:rsidR="00000000" w:rsidDel="00000000" w:rsidP="00000000" w:rsidRDefault="00000000" w:rsidRPr="00000000" w14:paraId="00000329">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Antifungal İlaçlar</w:t>
            </w:r>
          </w:p>
          <w:p w:rsidR="00000000" w:rsidDel="00000000" w:rsidP="00000000" w:rsidRDefault="00000000" w:rsidRPr="00000000" w14:paraId="0000032A">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32B">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Klinik Mikrobiyoloji</w:t>
            </w:r>
            <w:r w:rsidDel="00000000" w:rsidR="00000000" w:rsidRPr="00000000">
              <w:rPr>
                <w:rtl w:val="0"/>
              </w:rPr>
            </w:r>
          </w:p>
          <w:p w:rsidR="00000000" w:rsidDel="00000000" w:rsidP="00000000" w:rsidRDefault="00000000" w:rsidRPr="00000000" w14:paraId="0000032C">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Septisemi olgularında laboratuvar tanı ve sonuçların değerlendirilmesi</w:t>
            </w:r>
          </w:p>
          <w:p w:rsidR="00000000" w:rsidDel="00000000" w:rsidP="00000000" w:rsidRDefault="00000000" w:rsidRPr="00000000" w14:paraId="0000032D">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Alt ve üst solunum yolu enfeksiyonlarının laboratuvar tanısı ve sonuçların değerlendirilmesi</w:t>
            </w:r>
          </w:p>
          <w:p w:rsidR="00000000" w:rsidDel="00000000" w:rsidP="00000000" w:rsidRDefault="00000000" w:rsidRPr="00000000" w14:paraId="0000032E">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Kardiyak enfeksiyonların tanısı ve laboratuvar sonuçlerının değerlendirilmesi</w:t>
            </w:r>
          </w:p>
          <w:p w:rsidR="00000000" w:rsidDel="00000000" w:rsidP="00000000" w:rsidRDefault="00000000" w:rsidRPr="00000000" w14:paraId="0000032F">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330">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Tıbbi Patoloji</w:t>
            </w:r>
            <w:r w:rsidDel="00000000" w:rsidR="00000000" w:rsidRPr="00000000">
              <w:rPr>
                <w:rtl w:val="0"/>
              </w:rPr>
            </w:r>
          </w:p>
          <w:p w:rsidR="00000000" w:rsidDel="00000000" w:rsidP="00000000" w:rsidRDefault="00000000" w:rsidRPr="00000000" w14:paraId="00000331">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Ateroskleroz</w:t>
            </w:r>
          </w:p>
          <w:p w:rsidR="00000000" w:rsidDel="00000000" w:rsidP="00000000" w:rsidRDefault="00000000" w:rsidRPr="00000000" w14:paraId="00000332">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İskemik kalp hastalıkları</w:t>
            </w:r>
          </w:p>
          <w:p w:rsidR="00000000" w:rsidDel="00000000" w:rsidP="00000000" w:rsidRDefault="00000000" w:rsidRPr="00000000" w14:paraId="00000333">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Vaskülitler ve anevrizmalar</w:t>
            </w:r>
          </w:p>
          <w:p w:rsidR="00000000" w:rsidDel="00000000" w:rsidP="00000000" w:rsidRDefault="00000000" w:rsidRPr="00000000" w14:paraId="00000334">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Venöz-lenfatik hastalıklar, tümörler</w:t>
            </w:r>
          </w:p>
          <w:p w:rsidR="00000000" w:rsidDel="00000000" w:rsidP="00000000" w:rsidRDefault="00000000" w:rsidRPr="00000000" w14:paraId="00000335">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Üst solunum yolu lezyonları</w:t>
            </w:r>
          </w:p>
          <w:p w:rsidR="00000000" w:rsidDel="00000000" w:rsidP="00000000" w:rsidRDefault="00000000" w:rsidRPr="00000000" w14:paraId="00000336">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Kronik obstrüktif akciğer hastalıkları</w:t>
            </w:r>
          </w:p>
          <w:p w:rsidR="00000000" w:rsidDel="00000000" w:rsidP="00000000" w:rsidRDefault="00000000" w:rsidRPr="00000000" w14:paraId="00000337">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Hipertansif kalp hastalıkları</w:t>
            </w:r>
          </w:p>
          <w:p w:rsidR="00000000" w:rsidDel="00000000" w:rsidP="00000000" w:rsidRDefault="00000000" w:rsidRPr="00000000" w14:paraId="00000338">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Kardiyomyopatiler ve Perikard hastalıkları</w:t>
            </w:r>
          </w:p>
          <w:p w:rsidR="00000000" w:rsidDel="00000000" w:rsidP="00000000" w:rsidRDefault="00000000" w:rsidRPr="00000000" w14:paraId="00000339">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Kardiyomyopatiler</w:t>
            </w:r>
          </w:p>
          <w:p w:rsidR="00000000" w:rsidDel="00000000" w:rsidP="00000000" w:rsidRDefault="00000000" w:rsidRPr="00000000" w14:paraId="0000033A">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Kalp transplantasyonu ve kalp tümörleri</w:t>
            </w:r>
          </w:p>
          <w:p w:rsidR="00000000" w:rsidDel="00000000" w:rsidP="00000000" w:rsidRDefault="00000000" w:rsidRPr="00000000" w14:paraId="0000033B">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Deri kist ve tümörleri</w:t>
            </w:r>
          </w:p>
          <w:p w:rsidR="00000000" w:rsidDel="00000000" w:rsidP="00000000" w:rsidRDefault="00000000" w:rsidRPr="00000000" w14:paraId="0000033C">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Restriktif akciğer hastalıkları</w:t>
            </w:r>
          </w:p>
          <w:p w:rsidR="00000000" w:rsidDel="00000000" w:rsidP="00000000" w:rsidRDefault="00000000" w:rsidRPr="00000000" w14:paraId="0000033D">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Pulmoner Enfeksiyonlar</w:t>
            </w:r>
          </w:p>
          <w:p w:rsidR="00000000" w:rsidDel="00000000" w:rsidP="00000000" w:rsidRDefault="00000000" w:rsidRPr="00000000" w14:paraId="0000033E">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Akciğer tümörleri </w:t>
            </w:r>
          </w:p>
          <w:p w:rsidR="00000000" w:rsidDel="00000000" w:rsidP="00000000" w:rsidRDefault="00000000" w:rsidRPr="00000000" w14:paraId="0000033F">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Plevra hastalıkları</w:t>
            </w:r>
            <w:r w:rsidDel="00000000" w:rsidR="00000000" w:rsidRPr="00000000">
              <w:rPr>
                <w:rtl w:val="0"/>
              </w:rPr>
            </w:r>
          </w:p>
          <w:p w:rsidR="00000000" w:rsidDel="00000000" w:rsidP="00000000" w:rsidRDefault="00000000" w:rsidRPr="00000000" w14:paraId="00000340">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341">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Klinik Biyokimya</w:t>
            </w:r>
            <w:r w:rsidDel="00000000" w:rsidR="00000000" w:rsidRPr="00000000">
              <w:rPr>
                <w:rtl w:val="0"/>
              </w:rPr>
            </w:r>
          </w:p>
          <w:p w:rsidR="00000000" w:rsidDel="00000000" w:rsidP="00000000" w:rsidRDefault="00000000" w:rsidRPr="00000000" w14:paraId="00000342">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Plazma Proteinleri ve Protein elektroforezi</w:t>
            </w:r>
          </w:p>
          <w:p w:rsidR="00000000" w:rsidDel="00000000" w:rsidP="00000000" w:rsidRDefault="00000000" w:rsidRPr="00000000" w14:paraId="00000343">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Akut koroner sendrom biyokimyası</w:t>
            </w:r>
          </w:p>
          <w:p w:rsidR="00000000" w:rsidDel="00000000" w:rsidP="00000000" w:rsidRDefault="00000000" w:rsidRPr="00000000" w14:paraId="00000344">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Tromboembolide moleküler testler</w:t>
            </w:r>
          </w:p>
          <w:p w:rsidR="00000000" w:rsidDel="00000000" w:rsidP="00000000" w:rsidRDefault="00000000" w:rsidRPr="00000000" w14:paraId="00000345">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346">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Tıbbi Genetik</w:t>
            </w:r>
            <w:r w:rsidDel="00000000" w:rsidR="00000000" w:rsidRPr="00000000">
              <w:rPr>
                <w:rtl w:val="0"/>
              </w:rPr>
            </w:r>
          </w:p>
          <w:p w:rsidR="00000000" w:rsidDel="00000000" w:rsidP="00000000" w:rsidRDefault="00000000" w:rsidRPr="00000000" w14:paraId="00000347">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Kistik Fibrozis Genetiği</w:t>
            </w:r>
          </w:p>
          <w:p w:rsidR="00000000" w:rsidDel="00000000" w:rsidP="00000000" w:rsidRDefault="00000000" w:rsidRPr="00000000" w14:paraId="00000348">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Güncel Genetik Tedaviler</w:t>
            </w:r>
          </w:p>
          <w:p w:rsidR="00000000" w:rsidDel="00000000" w:rsidP="00000000" w:rsidRDefault="00000000" w:rsidRPr="00000000" w14:paraId="00000349">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Virüs Genetiği</w:t>
            </w:r>
          </w:p>
          <w:p w:rsidR="00000000" w:rsidDel="00000000" w:rsidP="00000000" w:rsidRDefault="00000000" w:rsidRPr="00000000" w14:paraId="0000034A">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Metabolik hastalıklarda gözlenen genetik değişiklikler</w:t>
            </w:r>
          </w:p>
          <w:p w:rsidR="00000000" w:rsidDel="00000000" w:rsidP="00000000" w:rsidRDefault="00000000" w:rsidRPr="00000000" w14:paraId="0000034B">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KVS hastalıkları genetiği</w:t>
            </w:r>
            <w:r w:rsidDel="00000000" w:rsidR="00000000" w:rsidRPr="00000000">
              <w:rPr>
                <w:rtl w:val="0"/>
              </w:rPr>
            </w:r>
          </w:p>
          <w:p w:rsidR="00000000" w:rsidDel="00000000" w:rsidP="00000000" w:rsidRDefault="00000000" w:rsidRPr="00000000" w14:paraId="0000034C">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34D">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Sualtı Hekimliği ve Hiperbarik Tıp</w:t>
            </w:r>
            <w:r w:rsidDel="00000000" w:rsidR="00000000" w:rsidRPr="00000000">
              <w:rPr>
                <w:rtl w:val="0"/>
              </w:rPr>
            </w:r>
          </w:p>
          <w:p w:rsidR="00000000" w:rsidDel="00000000" w:rsidP="00000000" w:rsidRDefault="00000000" w:rsidRPr="00000000" w14:paraId="0000034E">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Periferik Vasküler Hastalıklarda Hiperbarik Oksijen Uygulamaları</w:t>
            </w:r>
          </w:p>
          <w:p w:rsidR="00000000" w:rsidDel="00000000" w:rsidP="00000000" w:rsidRDefault="00000000" w:rsidRPr="00000000" w14:paraId="0000034F">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350">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Kardiyoloji</w:t>
            </w:r>
            <w:r w:rsidDel="00000000" w:rsidR="00000000" w:rsidRPr="00000000">
              <w:rPr>
                <w:rtl w:val="0"/>
              </w:rPr>
            </w:r>
          </w:p>
          <w:p w:rsidR="00000000" w:rsidDel="00000000" w:rsidP="00000000" w:rsidRDefault="00000000" w:rsidRPr="00000000" w14:paraId="00000351">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Kalp hastalarında fizik muayene</w:t>
            </w:r>
          </w:p>
          <w:p w:rsidR="00000000" w:rsidDel="00000000" w:rsidP="00000000" w:rsidRDefault="00000000" w:rsidRPr="00000000" w14:paraId="00000352">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Kalp hastalıklarında temel semptomlar</w:t>
            </w:r>
          </w:p>
          <w:p w:rsidR="00000000" w:rsidDel="00000000" w:rsidP="00000000" w:rsidRDefault="00000000" w:rsidRPr="00000000" w14:paraId="00000353">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Akut Koroner Sendromlar</w:t>
            </w:r>
          </w:p>
          <w:p w:rsidR="00000000" w:rsidDel="00000000" w:rsidP="00000000" w:rsidRDefault="00000000" w:rsidRPr="00000000" w14:paraId="00000354">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Perikardit, myokardit</w:t>
            </w:r>
          </w:p>
          <w:p w:rsidR="00000000" w:rsidDel="00000000" w:rsidP="00000000" w:rsidRDefault="00000000" w:rsidRPr="00000000" w14:paraId="00000355">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Kardiyolojide kullanılan tanı yöntemleri </w:t>
            </w:r>
          </w:p>
          <w:p w:rsidR="00000000" w:rsidDel="00000000" w:rsidP="00000000" w:rsidRDefault="00000000" w:rsidRPr="00000000" w14:paraId="00000356">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Hipertansiyon</w:t>
            </w:r>
          </w:p>
          <w:p w:rsidR="00000000" w:rsidDel="00000000" w:rsidP="00000000" w:rsidRDefault="00000000" w:rsidRPr="00000000" w14:paraId="00000357">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Ateroskleroz ve risk faktörleri</w:t>
            </w:r>
          </w:p>
          <w:p w:rsidR="00000000" w:rsidDel="00000000" w:rsidP="00000000" w:rsidRDefault="00000000" w:rsidRPr="00000000" w14:paraId="00000358">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Stabil koronerarter hastalığı ve Angina pectoris</w:t>
            </w:r>
          </w:p>
          <w:p w:rsidR="00000000" w:rsidDel="00000000" w:rsidP="00000000" w:rsidRDefault="00000000" w:rsidRPr="00000000" w14:paraId="00000359">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Kalp yetersizliği </w:t>
            </w:r>
          </w:p>
          <w:p w:rsidR="00000000" w:rsidDel="00000000" w:rsidP="00000000" w:rsidRDefault="00000000" w:rsidRPr="00000000" w14:paraId="0000035A">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EKG ve aritmilerin fizyopatolojisi</w:t>
            </w:r>
          </w:p>
          <w:p w:rsidR="00000000" w:rsidDel="00000000" w:rsidP="00000000" w:rsidRDefault="00000000" w:rsidRPr="00000000" w14:paraId="0000035B">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Kapak hastalıkları </w:t>
            </w:r>
          </w:p>
          <w:p w:rsidR="00000000" w:rsidDel="00000000" w:rsidP="00000000" w:rsidRDefault="00000000" w:rsidRPr="00000000" w14:paraId="0000035C">
            <w:pPr>
              <w:spacing w:after="0" w:line="240" w:lineRule="auto"/>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35D">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Göğüs Hastalıkları</w:t>
            </w:r>
            <w:r w:rsidDel="00000000" w:rsidR="00000000" w:rsidRPr="00000000">
              <w:rPr>
                <w:rtl w:val="0"/>
              </w:rPr>
            </w:r>
          </w:p>
          <w:p w:rsidR="00000000" w:rsidDel="00000000" w:rsidP="00000000" w:rsidRDefault="00000000" w:rsidRPr="00000000" w14:paraId="0000035E">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Solunum Sistemi Semptomları</w:t>
            </w:r>
          </w:p>
          <w:p w:rsidR="00000000" w:rsidDel="00000000" w:rsidP="00000000" w:rsidRDefault="00000000" w:rsidRPr="00000000" w14:paraId="0000035F">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Solunum Sisteminin Fizik Muayenesi</w:t>
            </w:r>
          </w:p>
          <w:p w:rsidR="00000000" w:rsidDel="00000000" w:rsidP="00000000" w:rsidRDefault="00000000" w:rsidRPr="00000000" w14:paraId="00000360">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Göğüs Hastalıklarında Tanı Yöntemleri</w:t>
            </w:r>
          </w:p>
          <w:p w:rsidR="00000000" w:rsidDel="00000000" w:rsidP="00000000" w:rsidRDefault="00000000" w:rsidRPr="00000000" w14:paraId="00000361">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Pnömoniler </w:t>
            </w:r>
          </w:p>
          <w:p w:rsidR="00000000" w:rsidDel="00000000" w:rsidP="00000000" w:rsidRDefault="00000000" w:rsidRPr="00000000" w14:paraId="00000362">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Akciğer Kanseri</w:t>
            </w:r>
          </w:p>
          <w:p w:rsidR="00000000" w:rsidDel="00000000" w:rsidP="00000000" w:rsidRDefault="00000000" w:rsidRPr="00000000" w14:paraId="00000363">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Kronik Obstrüktif Akciğer Hastalığı</w:t>
            </w:r>
          </w:p>
          <w:p w:rsidR="00000000" w:rsidDel="00000000" w:rsidP="00000000" w:rsidRDefault="00000000" w:rsidRPr="00000000" w14:paraId="00000364">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Plevral füzyon</w:t>
            </w:r>
          </w:p>
          <w:p w:rsidR="00000000" w:rsidDel="00000000" w:rsidP="00000000" w:rsidRDefault="00000000" w:rsidRPr="00000000" w14:paraId="00000365">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Pulmoner emboli</w:t>
            </w:r>
          </w:p>
          <w:p w:rsidR="00000000" w:rsidDel="00000000" w:rsidP="00000000" w:rsidRDefault="00000000" w:rsidRPr="00000000" w14:paraId="00000366">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Astım </w:t>
            </w:r>
          </w:p>
          <w:p w:rsidR="00000000" w:rsidDel="00000000" w:rsidP="00000000" w:rsidRDefault="00000000" w:rsidRPr="00000000" w14:paraId="00000367">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Tüberküloz</w:t>
            </w:r>
          </w:p>
          <w:p w:rsidR="00000000" w:rsidDel="00000000" w:rsidP="00000000" w:rsidRDefault="00000000" w:rsidRPr="00000000" w14:paraId="00000368">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Diffüz İnterstisyel Akciğer Hastalıkları</w:t>
            </w:r>
          </w:p>
          <w:p w:rsidR="00000000" w:rsidDel="00000000" w:rsidP="00000000" w:rsidRDefault="00000000" w:rsidRPr="00000000" w14:paraId="00000369">
            <w:pPr>
              <w:spacing w:after="0" w:line="240" w:lineRule="auto"/>
              <w:rPr>
                <w:rFonts w:ascii="Book Antiqua" w:cs="Book Antiqua" w:eastAsia="Book Antiqua" w:hAnsi="Book Antiqua"/>
                <w:sz w:val="24"/>
                <w:szCs w:val="24"/>
                <w:vertAlign w:val="baseline"/>
              </w:rPr>
            </w:pPr>
            <w:r w:rsidDel="00000000" w:rsidR="00000000" w:rsidRPr="00000000">
              <w:rPr>
                <w:rtl w:val="0"/>
              </w:rPr>
            </w:r>
          </w:p>
          <w:p w:rsidR="00000000" w:rsidDel="00000000" w:rsidP="00000000" w:rsidRDefault="00000000" w:rsidRPr="00000000" w14:paraId="0000036A">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Kulak-Burun-Boğaz</w:t>
            </w:r>
            <w:r w:rsidDel="00000000" w:rsidR="00000000" w:rsidRPr="00000000">
              <w:rPr>
                <w:rtl w:val="0"/>
              </w:rPr>
            </w:r>
          </w:p>
          <w:p w:rsidR="00000000" w:rsidDel="00000000" w:rsidP="00000000" w:rsidRDefault="00000000" w:rsidRPr="00000000" w14:paraId="0000036B">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KBB Muayene Yöntemleri</w:t>
            </w:r>
          </w:p>
          <w:p w:rsidR="00000000" w:rsidDel="00000000" w:rsidP="00000000" w:rsidRDefault="00000000" w:rsidRPr="00000000" w14:paraId="0000036C">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Üst solunum yolunun cerrahi anatomisi ve fizyolojisi</w:t>
            </w:r>
          </w:p>
          <w:p w:rsidR="00000000" w:rsidDel="00000000" w:rsidP="00000000" w:rsidRDefault="00000000" w:rsidRPr="00000000" w14:paraId="0000036D">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KBB Enfeksiyonları</w:t>
            </w:r>
          </w:p>
          <w:p w:rsidR="00000000" w:rsidDel="00000000" w:rsidP="00000000" w:rsidRDefault="00000000" w:rsidRPr="00000000" w14:paraId="0000036E">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KBB Cerrahi Patolojiler ve Görüntüleme</w:t>
            </w:r>
          </w:p>
          <w:p w:rsidR="00000000" w:rsidDel="00000000" w:rsidP="00000000" w:rsidRDefault="00000000" w:rsidRPr="00000000" w14:paraId="0000036F">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370">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Pediatri</w:t>
            </w:r>
            <w:r w:rsidDel="00000000" w:rsidR="00000000" w:rsidRPr="00000000">
              <w:rPr>
                <w:rtl w:val="0"/>
              </w:rPr>
            </w:r>
          </w:p>
          <w:p w:rsidR="00000000" w:rsidDel="00000000" w:rsidP="00000000" w:rsidRDefault="00000000" w:rsidRPr="00000000" w14:paraId="00000371">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Solunum sistemi muayenesi</w:t>
            </w:r>
          </w:p>
          <w:p w:rsidR="00000000" w:rsidDel="00000000" w:rsidP="00000000" w:rsidRDefault="00000000" w:rsidRPr="00000000" w14:paraId="00000372">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Kardiyovasküler sistem muayenesi</w:t>
            </w:r>
          </w:p>
          <w:p w:rsidR="00000000" w:rsidDel="00000000" w:rsidP="00000000" w:rsidRDefault="00000000" w:rsidRPr="00000000" w14:paraId="00000373">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Kardiyovasküler sistem muayenesi</w:t>
            </w:r>
          </w:p>
          <w:p w:rsidR="00000000" w:rsidDel="00000000" w:rsidP="00000000" w:rsidRDefault="00000000" w:rsidRPr="00000000" w14:paraId="00000374">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375">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Çocuk Cerrahi</w:t>
            </w:r>
            <w:r w:rsidDel="00000000" w:rsidR="00000000" w:rsidRPr="00000000">
              <w:rPr>
                <w:rtl w:val="0"/>
              </w:rPr>
            </w:r>
          </w:p>
          <w:p w:rsidR="00000000" w:rsidDel="00000000" w:rsidP="00000000" w:rsidRDefault="00000000" w:rsidRPr="00000000" w14:paraId="00000376">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Solunum sistemi konjenital anomalileri-yabancı cisim aspirasyonu</w:t>
            </w:r>
          </w:p>
          <w:p w:rsidR="00000000" w:rsidDel="00000000" w:rsidP="00000000" w:rsidRDefault="00000000" w:rsidRPr="00000000" w14:paraId="00000377">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p w:rsidR="00000000" w:rsidDel="00000000" w:rsidP="00000000" w:rsidRDefault="00000000" w:rsidRPr="00000000" w14:paraId="00000378">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Radyoloji</w:t>
            </w:r>
            <w:r w:rsidDel="00000000" w:rsidR="00000000" w:rsidRPr="00000000">
              <w:rPr>
                <w:rtl w:val="0"/>
              </w:rPr>
            </w:r>
          </w:p>
          <w:p w:rsidR="00000000" w:rsidDel="00000000" w:rsidP="00000000" w:rsidRDefault="00000000" w:rsidRPr="00000000" w14:paraId="00000379">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Solunum Sistemi Radyolojisi</w:t>
            </w:r>
          </w:p>
          <w:p w:rsidR="00000000" w:rsidDel="00000000" w:rsidP="00000000" w:rsidRDefault="00000000" w:rsidRPr="00000000" w14:paraId="0000037A">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Mesleksel Beceriler </w:t>
            </w:r>
            <w:r w:rsidDel="00000000" w:rsidR="00000000" w:rsidRPr="00000000">
              <w:rPr>
                <w:rtl w:val="0"/>
              </w:rPr>
            </w:r>
          </w:p>
          <w:p w:rsidR="00000000" w:rsidDel="00000000" w:rsidP="00000000" w:rsidRDefault="00000000" w:rsidRPr="00000000" w14:paraId="0000037B">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1- Periferik Arter Muayenesi ve Kardiyovaskuler Sistem Muayenesi </w:t>
            </w:r>
          </w:p>
          <w:p w:rsidR="00000000" w:rsidDel="00000000" w:rsidP="00000000" w:rsidRDefault="00000000" w:rsidRPr="00000000" w14:paraId="0000037C">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2- Solunum Sistem Muayenesi </w:t>
            </w:r>
          </w:p>
          <w:p w:rsidR="00000000" w:rsidDel="00000000" w:rsidP="00000000" w:rsidRDefault="00000000" w:rsidRPr="00000000" w14:paraId="0000037D">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3- KBB baş boyun muayenesi </w:t>
            </w:r>
          </w:p>
          <w:p w:rsidR="00000000" w:rsidDel="00000000" w:rsidP="00000000" w:rsidRDefault="00000000" w:rsidRPr="00000000" w14:paraId="0000037E">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4 -Çocuk Kardiyovaskuler Sistem ve Solunum Sistem Muayenesi</w:t>
            </w:r>
          </w:p>
          <w:p w:rsidR="00000000" w:rsidDel="00000000" w:rsidP="00000000" w:rsidRDefault="00000000" w:rsidRPr="00000000" w14:paraId="0000037F">
            <w:pPr>
              <w:spacing w:after="0" w:line="240" w:lineRule="auto"/>
              <w:rPr>
                <w:rFonts w:ascii="Book Antiqua" w:cs="Book Antiqua" w:eastAsia="Book Antiqua" w:hAnsi="Book Antiqua"/>
                <w:b w:val="0"/>
                <w:sz w:val="24"/>
                <w:szCs w:val="24"/>
                <w:vertAlign w:val="baseline"/>
              </w:rPr>
            </w:pPr>
            <w:r w:rsidDel="00000000" w:rsidR="00000000" w:rsidRPr="00000000">
              <w:rPr>
                <w:rFonts w:ascii="Book Antiqua" w:cs="Book Antiqua" w:eastAsia="Book Antiqua" w:hAnsi="Book Antiqua"/>
                <w:b w:val="1"/>
                <w:sz w:val="24"/>
                <w:szCs w:val="24"/>
                <w:vertAlign w:val="baseline"/>
                <w:rtl w:val="0"/>
              </w:rPr>
              <w:t xml:space="preserve">Klinik Uygulamalar</w:t>
            </w:r>
            <w:r w:rsidDel="00000000" w:rsidR="00000000" w:rsidRPr="00000000">
              <w:rPr>
                <w:rtl w:val="0"/>
              </w:rPr>
            </w:r>
          </w:p>
          <w:p w:rsidR="00000000" w:rsidDel="00000000" w:rsidP="00000000" w:rsidRDefault="00000000" w:rsidRPr="00000000" w14:paraId="00000380">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1.Kardiyoloji</w:t>
            </w:r>
          </w:p>
          <w:p w:rsidR="00000000" w:rsidDel="00000000" w:rsidP="00000000" w:rsidRDefault="00000000" w:rsidRPr="00000000" w14:paraId="00000381">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2. Göğüs hastalıkları </w:t>
            </w:r>
          </w:p>
          <w:p w:rsidR="00000000" w:rsidDel="00000000" w:rsidP="00000000" w:rsidRDefault="00000000" w:rsidRPr="00000000" w14:paraId="00000382">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3. Kulak-Burun-Boğaz </w:t>
            </w:r>
          </w:p>
          <w:p w:rsidR="00000000" w:rsidDel="00000000" w:rsidP="00000000" w:rsidRDefault="00000000" w:rsidRPr="00000000" w14:paraId="00000383">
            <w:pPr>
              <w:spacing w:after="0" w:line="240" w:lineRule="auto"/>
              <w:rPr>
                <w:rFonts w:ascii="Book Antiqua" w:cs="Book Antiqua" w:eastAsia="Book Antiqua" w:hAnsi="Book Antiqua"/>
                <w:sz w:val="24"/>
                <w:szCs w:val="24"/>
                <w:vertAlign w:val="baseline"/>
              </w:rPr>
            </w:pPr>
            <w:r w:rsidDel="00000000" w:rsidR="00000000" w:rsidRPr="00000000">
              <w:rPr>
                <w:rFonts w:ascii="Book Antiqua" w:cs="Book Antiqua" w:eastAsia="Book Antiqua" w:hAnsi="Book Antiqua"/>
                <w:sz w:val="24"/>
                <w:szCs w:val="24"/>
                <w:vertAlign w:val="baseline"/>
                <w:rtl w:val="0"/>
              </w:rPr>
              <w:t xml:space="preserve">4. Kalp Damar Cerrahisi</w:t>
            </w:r>
          </w:p>
          <w:p w:rsidR="00000000" w:rsidDel="00000000" w:rsidP="00000000" w:rsidRDefault="00000000" w:rsidRPr="00000000" w14:paraId="00000384">
            <w:pPr>
              <w:spacing w:after="0" w:line="240" w:lineRule="auto"/>
              <w:rPr>
                <w:rFonts w:ascii="Book Antiqua" w:cs="Book Antiqua" w:eastAsia="Book Antiqua" w:hAnsi="Book Antiqua"/>
                <w:b w:val="0"/>
                <w:sz w:val="24"/>
                <w:szCs w:val="24"/>
                <w:vertAlign w:val="baseline"/>
              </w:rPr>
            </w:pPr>
            <w:r w:rsidDel="00000000" w:rsidR="00000000" w:rsidRPr="00000000">
              <w:rPr>
                <w:rtl w:val="0"/>
              </w:rPr>
            </w:r>
          </w:p>
        </w:tc>
      </w:tr>
    </w:tbl>
    <w:p w:rsidR="00000000" w:rsidDel="00000000" w:rsidP="00000000" w:rsidRDefault="00000000" w:rsidRPr="00000000" w14:paraId="00000385">
      <w:pPr>
        <w:spacing w:after="0" w:line="240" w:lineRule="auto"/>
        <w:rPr>
          <w:rFonts w:ascii="Cambria" w:cs="Cambria" w:eastAsia="Cambria" w:hAnsi="Cambria"/>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386">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87">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88">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89">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4"/>
          <w:szCs w:val="44"/>
          <w:vertAlign w:val="baseline"/>
        </w:rPr>
      </w:pPr>
      <w:r w:rsidDel="00000000" w:rsidR="00000000" w:rsidRPr="00000000">
        <w:rPr>
          <w:vertAlign w:val="baseline"/>
          <w:rtl w:val="0"/>
        </w:rPr>
        <w:t xml:space="preserve"> </w:t>
      </w:r>
      <w:r w:rsidDel="00000000" w:rsidR="00000000" w:rsidRPr="00000000">
        <w:rPr>
          <w:rFonts w:ascii="Cambria" w:cs="Cambria" w:eastAsia="Cambria" w:hAnsi="Cambria"/>
          <w:b w:val="1"/>
          <w:sz w:val="44"/>
          <w:szCs w:val="44"/>
          <w:vertAlign w:val="baseline"/>
          <w:rtl w:val="0"/>
        </w:rPr>
        <w:t xml:space="preserve">AMAÇ VE HEDEFLER-EĞİTİM PROGRAMINDA YER ALAN ETKİNLİK İLİŞKİSİ</w:t>
      </w:r>
      <w:r w:rsidDel="00000000" w:rsidR="00000000" w:rsidRPr="00000000">
        <w:rPr>
          <w:rtl w:val="0"/>
        </w:rPr>
      </w:r>
    </w:p>
    <w:p w:rsidR="00000000" w:rsidDel="00000000" w:rsidP="00000000" w:rsidRDefault="00000000" w:rsidRPr="00000000" w14:paraId="0000038A">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38B">
      <w:pPr>
        <w:spacing w:after="0" w:line="240" w:lineRule="auto"/>
        <w:rPr>
          <w:rFonts w:ascii="Cambria" w:cs="Cambria" w:eastAsia="Cambria" w:hAnsi="Cambria"/>
          <w:sz w:val="20"/>
          <w:szCs w:val="20"/>
          <w:vertAlign w:val="baseline"/>
        </w:rPr>
      </w:pPr>
      <w:bookmarkStart w:colFirst="0" w:colLast="0" w:name="_heading=h.2et92p0" w:id="2"/>
      <w:bookmarkEnd w:id="2"/>
      <w:r w:rsidDel="00000000" w:rsidR="00000000" w:rsidRPr="00000000">
        <w:rPr>
          <w:rtl w:val="0"/>
        </w:rPr>
      </w:r>
    </w:p>
    <w:p w:rsidR="00000000" w:rsidDel="00000000" w:rsidP="00000000" w:rsidRDefault="00000000" w:rsidRPr="00000000" w14:paraId="0000038C">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8D">
      <w:pPr>
        <w:widowControl w:val="0"/>
        <w:spacing w:after="0" w:line="240" w:lineRule="auto"/>
        <w:rPr>
          <w:rFonts w:ascii="Times New Roman" w:cs="Times New Roman" w:eastAsia="Times New Roman" w:hAnsi="Times New Roman"/>
          <w:vertAlign w:val="baseline"/>
        </w:rPr>
      </w:pPr>
      <w:r w:rsidDel="00000000" w:rsidR="00000000" w:rsidRPr="00000000">
        <w:rPr>
          <w:rtl w:val="0"/>
        </w:rPr>
      </w:r>
    </w:p>
    <w:tbl>
      <w:tblPr>
        <w:tblStyle w:val="Table16"/>
        <w:tblW w:w="91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5"/>
        <w:gridCol w:w="6439"/>
        <w:gridCol w:w="1276"/>
        <w:gridCol w:w="850"/>
        <w:tblGridChange w:id="0">
          <w:tblGrid>
            <w:gridCol w:w="615"/>
            <w:gridCol w:w="6439"/>
            <w:gridCol w:w="1276"/>
            <w:gridCol w:w="850"/>
          </w:tblGrid>
        </w:tblGridChange>
      </w:tblGrid>
      <w:tr>
        <w:trPr>
          <w:cantSplit w:val="0"/>
          <w:trHeight w:val="509" w:hRule="atLeast"/>
          <w:tblHeader w:val="0"/>
        </w:trPr>
        <w:tc>
          <w:tcPr>
            <w:gridSpan w:val="4"/>
            <w:shd w:fill="b8cce4" w:val="clear"/>
            <w:vAlign w:val="top"/>
          </w:tcPr>
          <w:p w:rsidR="00000000" w:rsidDel="00000000" w:rsidP="00000000" w:rsidRDefault="00000000" w:rsidRPr="00000000" w14:paraId="0000038E">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DÖNEM 3  KURUL 2 EĞİTİM PROGRAMINDA YER ALAN ETKİNLİKLERİN ÖĞRENİM HEDEFİ VE ÖLÇME YÖNTEMLERİ İLE İLİŞKİSİ (BELİRTKE TABLOSU)</w:t>
            </w:r>
            <w:r w:rsidDel="00000000" w:rsidR="00000000" w:rsidRPr="00000000">
              <w:rPr>
                <w:rtl w:val="0"/>
              </w:rPr>
            </w:r>
          </w:p>
        </w:tc>
      </w:tr>
      <w:tr>
        <w:trPr>
          <w:cantSplit w:val="0"/>
          <w:tblHeader w:val="0"/>
        </w:trPr>
        <w:tc>
          <w:tcPr>
            <w:vAlign w:val="top"/>
          </w:tcPr>
          <w:p w:rsidR="00000000" w:rsidDel="00000000" w:rsidP="00000000" w:rsidRDefault="00000000" w:rsidRPr="00000000" w14:paraId="00000392">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393">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Eğitim Programında Yer Alan Etkinlik </w:t>
            </w:r>
            <w:r w:rsidDel="00000000" w:rsidR="00000000" w:rsidRPr="00000000">
              <w:rPr>
                <w:rtl w:val="0"/>
              </w:rPr>
            </w:r>
          </w:p>
        </w:tc>
        <w:tc>
          <w:tcPr>
            <w:vAlign w:val="top"/>
          </w:tcPr>
          <w:p w:rsidR="00000000" w:rsidDel="00000000" w:rsidP="00000000" w:rsidRDefault="00000000" w:rsidRPr="00000000" w14:paraId="00000394">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Öğrenim Hedefleri (ÖH)</w:t>
            </w:r>
            <w:r w:rsidDel="00000000" w:rsidR="00000000" w:rsidRPr="00000000">
              <w:rPr>
                <w:rtl w:val="0"/>
              </w:rPr>
            </w:r>
          </w:p>
        </w:tc>
        <w:tc>
          <w:tcPr>
            <w:vAlign w:val="top"/>
          </w:tcPr>
          <w:p w:rsidR="00000000" w:rsidDel="00000000" w:rsidP="00000000" w:rsidRDefault="00000000" w:rsidRPr="00000000" w14:paraId="00000395">
            <w:pPr>
              <w:spacing w:after="0" w:line="24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Ölçme Yöntemi</w:t>
            </w:r>
            <w:r w:rsidDel="00000000" w:rsidR="00000000" w:rsidRPr="00000000">
              <w:rPr>
                <w:rtl w:val="0"/>
              </w:rPr>
            </w:r>
          </w:p>
        </w:tc>
      </w:tr>
      <w:tr>
        <w:trPr>
          <w:cantSplit w:val="0"/>
          <w:tblHeader w:val="0"/>
        </w:trPr>
        <w:tc>
          <w:tcPr>
            <w:vAlign w:val="top"/>
          </w:tcPr>
          <w:p w:rsidR="00000000" w:rsidDel="00000000" w:rsidP="00000000" w:rsidRDefault="00000000" w:rsidRPr="00000000" w14:paraId="00000396">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397">
            <w:pPr>
              <w:widowControl w:val="0"/>
              <w:spacing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Tıbbi Farmakoloji</w:t>
            </w:r>
            <w:r w:rsidDel="00000000" w:rsidR="00000000" w:rsidRPr="00000000">
              <w:rPr>
                <w:rtl w:val="0"/>
              </w:rPr>
            </w:r>
          </w:p>
        </w:tc>
        <w:tc>
          <w:tcPr>
            <w:vAlign w:val="top"/>
          </w:tcPr>
          <w:p w:rsidR="00000000" w:rsidDel="00000000" w:rsidP="00000000" w:rsidRDefault="00000000" w:rsidRPr="00000000" w14:paraId="0000039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399">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9A">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39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Otonom Sinir Sistemi ilaçlarına giriş </w:t>
            </w:r>
          </w:p>
        </w:tc>
        <w:tc>
          <w:tcPr>
            <w:vAlign w:val="top"/>
          </w:tcPr>
          <w:p w:rsidR="00000000" w:rsidDel="00000000" w:rsidP="00000000" w:rsidRDefault="00000000" w:rsidRPr="00000000" w14:paraId="0000039C">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w:t>
            </w:r>
          </w:p>
        </w:tc>
        <w:tc>
          <w:tcPr>
            <w:vAlign w:val="top"/>
          </w:tcPr>
          <w:p w:rsidR="00000000" w:rsidDel="00000000" w:rsidP="00000000" w:rsidRDefault="00000000" w:rsidRPr="00000000" w14:paraId="0000039D">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39E">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39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Parasempatomimetik ve parasempatolitik ilaçlar</w:t>
            </w:r>
          </w:p>
        </w:tc>
        <w:tc>
          <w:tcPr>
            <w:vAlign w:val="top"/>
          </w:tcPr>
          <w:p w:rsidR="00000000" w:rsidDel="00000000" w:rsidP="00000000" w:rsidRDefault="00000000" w:rsidRPr="00000000" w14:paraId="000003A0">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3A1">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3A2">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3A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Sempatomimetikve  Sempatolitik İlaçlar</w:t>
            </w:r>
          </w:p>
        </w:tc>
        <w:tc>
          <w:tcPr>
            <w:vAlign w:val="top"/>
          </w:tcPr>
          <w:p w:rsidR="00000000" w:rsidDel="00000000" w:rsidP="00000000" w:rsidRDefault="00000000" w:rsidRPr="00000000" w14:paraId="000003A4">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3A5">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3A6">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3A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Nikotin, diğer gangliyon stimule ediciler</w:t>
            </w:r>
          </w:p>
        </w:tc>
        <w:tc>
          <w:tcPr>
            <w:vAlign w:val="top"/>
          </w:tcPr>
          <w:p w:rsidR="00000000" w:rsidDel="00000000" w:rsidP="00000000" w:rsidRDefault="00000000" w:rsidRPr="00000000" w14:paraId="000003A8">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3A9">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3AA">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w:t>
            </w:r>
            <w:r w:rsidDel="00000000" w:rsidR="00000000" w:rsidRPr="00000000">
              <w:rPr>
                <w:rtl w:val="0"/>
              </w:rPr>
            </w:r>
          </w:p>
        </w:tc>
        <w:tc>
          <w:tcPr>
            <w:vAlign w:val="top"/>
          </w:tcPr>
          <w:p w:rsidR="00000000" w:rsidDel="00000000" w:rsidP="00000000" w:rsidRDefault="00000000" w:rsidRPr="00000000" w14:paraId="000003A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Nitrik oksit</w:t>
            </w:r>
          </w:p>
        </w:tc>
        <w:tc>
          <w:tcPr>
            <w:vAlign w:val="top"/>
          </w:tcPr>
          <w:p w:rsidR="00000000" w:rsidDel="00000000" w:rsidP="00000000" w:rsidRDefault="00000000" w:rsidRPr="00000000" w14:paraId="000003AC">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3AD">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3AE">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w:t>
            </w:r>
            <w:r w:rsidDel="00000000" w:rsidR="00000000" w:rsidRPr="00000000">
              <w:rPr>
                <w:rtl w:val="0"/>
              </w:rPr>
            </w:r>
          </w:p>
        </w:tc>
        <w:tc>
          <w:tcPr>
            <w:vAlign w:val="top"/>
          </w:tcPr>
          <w:p w:rsidR="00000000" w:rsidDel="00000000" w:rsidP="00000000" w:rsidRDefault="00000000" w:rsidRPr="00000000" w14:paraId="000003A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Antitrombositer, Antikoagülan ve Fibrinolitik İlaçlar</w:t>
            </w:r>
          </w:p>
        </w:tc>
        <w:tc>
          <w:tcPr>
            <w:vAlign w:val="top"/>
          </w:tcPr>
          <w:p w:rsidR="00000000" w:rsidDel="00000000" w:rsidP="00000000" w:rsidRDefault="00000000" w:rsidRPr="00000000" w14:paraId="000003B0">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3B1">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3B2">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w:t>
            </w:r>
            <w:r w:rsidDel="00000000" w:rsidR="00000000" w:rsidRPr="00000000">
              <w:rPr>
                <w:rtl w:val="0"/>
              </w:rPr>
            </w:r>
          </w:p>
        </w:tc>
        <w:tc>
          <w:tcPr>
            <w:vAlign w:val="top"/>
          </w:tcPr>
          <w:p w:rsidR="00000000" w:rsidDel="00000000" w:rsidP="00000000" w:rsidRDefault="00000000" w:rsidRPr="00000000" w14:paraId="000003B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Hipolipidemik ilaçlar</w:t>
            </w:r>
          </w:p>
        </w:tc>
        <w:tc>
          <w:tcPr>
            <w:vAlign w:val="top"/>
          </w:tcPr>
          <w:p w:rsidR="00000000" w:rsidDel="00000000" w:rsidP="00000000" w:rsidRDefault="00000000" w:rsidRPr="00000000" w14:paraId="000003B4">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3B5">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3B6">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w:t>
            </w:r>
            <w:r w:rsidDel="00000000" w:rsidR="00000000" w:rsidRPr="00000000">
              <w:rPr>
                <w:rtl w:val="0"/>
              </w:rPr>
            </w:r>
          </w:p>
        </w:tc>
        <w:tc>
          <w:tcPr>
            <w:vAlign w:val="top"/>
          </w:tcPr>
          <w:p w:rsidR="00000000" w:rsidDel="00000000" w:rsidP="00000000" w:rsidRDefault="00000000" w:rsidRPr="00000000" w14:paraId="000003B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Antihipertansif ajanlar</w:t>
            </w:r>
          </w:p>
        </w:tc>
        <w:tc>
          <w:tcPr>
            <w:vAlign w:val="top"/>
          </w:tcPr>
          <w:p w:rsidR="00000000" w:rsidDel="00000000" w:rsidP="00000000" w:rsidRDefault="00000000" w:rsidRPr="00000000" w14:paraId="000003B8">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3B9">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3BA">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9</w:t>
            </w:r>
            <w:r w:rsidDel="00000000" w:rsidR="00000000" w:rsidRPr="00000000">
              <w:rPr>
                <w:rtl w:val="0"/>
              </w:rPr>
            </w:r>
          </w:p>
        </w:tc>
        <w:tc>
          <w:tcPr>
            <w:vAlign w:val="top"/>
          </w:tcPr>
          <w:p w:rsidR="00000000" w:rsidDel="00000000" w:rsidP="00000000" w:rsidRDefault="00000000" w:rsidRPr="00000000" w14:paraId="000003B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Anti aritmik ilaçlar</w:t>
            </w:r>
          </w:p>
        </w:tc>
        <w:tc>
          <w:tcPr>
            <w:vAlign w:val="top"/>
          </w:tcPr>
          <w:p w:rsidR="00000000" w:rsidDel="00000000" w:rsidP="00000000" w:rsidRDefault="00000000" w:rsidRPr="00000000" w14:paraId="000003BC">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3BD">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3BE">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10</w:t>
            </w:r>
            <w:r w:rsidDel="00000000" w:rsidR="00000000" w:rsidRPr="00000000">
              <w:rPr>
                <w:rtl w:val="0"/>
              </w:rPr>
            </w:r>
          </w:p>
        </w:tc>
        <w:tc>
          <w:tcPr>
            <w:vAlign w:val="top"/>
          </w:tcPr>
          <w:p w:rsidR="00000000" w:rsidDel="00000000" w:rsidP="00000000" w:rsidRDefault="00000000" w:rsidRPr="00000000" w14:paraId="000003B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Periferik vazodilatörler</w:t>
            </w:r>
          </w:p>
        </w:tc>
        <w:tc>
          <w:tcPr>
            <w:vAlign w:val="top"/>
          </w:tcPr>
          <w:p w:rsidR="00000000" w:rsidDel="00000000" w:rsidP="00000000" w:rsidRDefault="00000000" w:rsidRPr="00000000" w14:paraId="000003C0">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3C1">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3C2">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11</w:t>
            </w:r>
            <w:r w:rsidDel="00000000" w:rsidR="00000000" w:rsidRPr="00000000">
              <w:rPr>
                <w:rtl w:val="0"/>
              </w:rPr>
            </w:r>
          </w:p>
        </w:tc>
        <w:tc>
          <w:tcPr>
            <w:vAlign w:val="top"/>
          </w:tcPr>
          <w:p w:rsidR="00000000" w:rsidDel="00000000" w:rsidP="00000000" w:rsidRDefault="00000000" w:rsidRPr="00000000" w14:paraId="000003C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Anti anjinal ilaçlar</w:t>
            </w:r>
          </w:p>
        </w:tc>
        <w:tc>
          <w:tcPr>
            <w:vAlign w:val="top"/>
          </w:tcPr>
          <w:p w:rsidR="00000000" w:rsidDel="00000000" w:rsidP="00000000" w:rsidRDefault="00000000" w:rsidRPr="00000000" w14:paraId="000003C4">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3C5">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3C6">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12</w:t>
            </w:r>
            <w:r w:rsidDel="00000000" w:rsidR="00000000" w:rsidRPr="00000000">
              <w:rPr>
                <w:rtl w:val="0"/>
              </w:rPr>
            </w:r>
          </w:p>
        </w:tc>
        <w:tc>
          <w:tcPr>
            <w:vAlign w:val="top"/>
          </w:tcPr>
          <w:p w:rsidR="00000000" w:rsidDel="00000000" w:rsidP="00000000" w:rsidRDefault="00000000" w:rsidRPr="00000000" w14:paraId="000003C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Bronşial astım ve KOAH tedavisinde kullanılan ilaçlar</w:t>
            </w:r>
          </w:p>
        </w:tc>
        <w:tc>
          <w:tcPr>
            <w:vAlign w:val="top"/>
          </w:tcPr>
          <w:p w:rsidR="00000000" w:rsidDel="00000000" w:rsidP="00000000" w:rsidRDefault="00000000" w:rsidRPr="00000000" w14:paraId="000003C8">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3C9">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3CA">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13</w:t>
            </w:r>
            <w:r w:rsidDel="00000000" w:rsidR="00000000" w:rsidRPr="00000000">
              <w:rPr>
                <w:rtl w:val="0"/>
              </w:rPr>
            </w:r>
          </w:p>
        </w:tc>
        <w:tc>
          <w:tcPr>
            <w:vAlign w:val="top"/>
          </w:tcPr>
          <w:p w:rsidR="00000000" w:rsidDel="00000000" w:rsidP="00000000" w:rsidRDefault="00000000" w:rsidRPr="00000000" w14:paraId="000003C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Konjestif kalp yetmezliğinde kullanılan ilaçlar</w:t>
            </w:r>
          </w:p>
        </w:tc>
        <w:tc>
          <w:tcPr>
            <w:vAlign w:val="top"/>
          </w:tcPr>
          <w:p w:rsidR="00000000" w:rsidDel="00000000" w:rsidP="00000000" w:rsidRDefault="00000000" w:rsidRPr="00000000" w14:paraId="000003CC">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3CD">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3CE">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14</w:t>
            </w:r>
            <w:r w:rsidDel="00000000" w:rsidR="00000000" w:rsidRPr="00000000">
              <w:rPr>
                <w:rtl w:val="0"/>
              </w:rPr>
            </w:r>
          </w:p>
        </w:tc>
        <w:tc>
          <w:tcPr>
            <w:vAlign w:val="top"/>
          </w:tcPr>
          <w:p w:rsidR="00000000" w:rsidDel="00000000" w:rsidP="00000000" w:rsidRDefault="00000000" w:rsidRPr="00000000" w14:paraId="000003C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Mukolitikler, ekspektoranlar ve antitussif ilaçlar</w:t>
            </w:r>
          </w:p>
        </w:tc>
        <w:tc>
          <w:tcPr>
            <w:vAlign w:val="top"/>
          </w:tcPr>
          <w:p w:rsidR="00000000" w:rsidDel="00000000" w:rsidP="00000000" w:rsidRDefault="00000000" w:rsidRPr="00000000" w14:paraId="000003D0">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3D1">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3D2">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15</w:t>
            </w:r>
            <w:r w:rsidDel="00000000" w:rsidR="00000000" w:rsidRPr="00000000">
              <w:rPr>
                <w:rtl w:val="0"/>
              </w:rPr>
            </w:r>
          </w:p>
        </w:tc>
        <w:tc>
          <w:tcPr>
            <w:vAlign w:val="top"/>
          </w:tcPr>
          <w:p w:rsidR="00000000" w:rsidDel="00000000" w:rsidP="00000000" w:rsidRDefault="00000000" w:rsidRPr="00000000" w14:paraId="000003D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Anti mikobakteriyel ilaçlar</w:t>
            </w:r>
          </w:p>
        </w:tc>
        <w:tc>
          <w:tcPr>
            <w:vAlign w:val="top"/>
          </w:tcPr>
          <w:p w:rsidR="00000000" w:rsidDel="00000000" w:rsidP="00000000" w:rsidRDefault="00000000" w:rsidRPr="00000000" w14:paraId="000003D4">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3D5">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3D6">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16</w:t>
            </w:r>
            <w:r w:rsidDel="00000000" w:rsidR="00000000" w:rsidRPr="00000000">
              <w:rPr>
                <w:rtl w:val="0"/>
              </w:rPr>
            </w:r>
          </w:p>
        </w:tc>
        <w:tc>
          <w:tcPr>
            <w:vAlign w:val="top"/>
          </w:tcPr>
          <w:p w:rsidR="00000000" w:rsidDel="00000000" w:rsidP="00000000" w:rsidRDefault="00000000" w:rsidRPr="00000000" w14:paraId="000003D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ÜSYE semptomatik tedav</w:t>
            </w:r>
          </w:p>
        </w:tc>
        <w:tc>
          <w:tcPr>
            <w:vAlign w:val="top"/>
          </w:tcPr>
          <w:p w:rsidR="00000000" w:rsidDel="00000000" w:rsidP="00000000" w:rsidRDefault="00000000" w:rsidRPr="00000000" w14:paraId="000003D8">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3D9">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3DA">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17</w:t>
            </w:r>
            <w:r w:rsidDel="00000000" w:rsidR="00000000" w:rsidRPr="00000000">
              <w:rPr>
                <w:rtl w:val="0"/>
              </w:rPr>
            </w:r>
          </w:p>
        </w:tc>
        <w:tc>
          <w:tcPr>
            <w:vAlign w:val="top"/>
          </w:tcPr>
          <w:p w:rsidR="00000000" w:rsidDel="00000000" w:rsidP="00000000" w:rsidRDefault="00000000" w:rsidRPr="00000000" w14:paraId="000003D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Otakoidler</w:t>
            </w:r>
          </w:p>
        </w:tc>
        <w:tc>
          <w:tcPr>
            <w:vAlign w:val="top"/>
          </w:tcPr>
          <w:p w:rsidR="00000000" w:rsidDel="00000000" w:rsidP="00000000" w:rsidRDefault="00000000" w:rsidRPr="00000000" w14:paraId="000003DC">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3DD">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3DE">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18</w:t>
            </w:r>
            <w:r w:rsidDel="00000000" w:rsidR="00000000" w:rsidRPr="00000000">
              <w:rPr>
                <w:rtl w:val="0"/>
              </w:rPr>
            </w:r>
          </w:p>
        </w:tc>
        <w:tc>
          <w:tcPr>
            <w:vAlign w:val="top"/>
          </w:tcPr>
          <w:p w:rsidR="00000000" w:rsidDel="00000000" w:rsidP="00000000" w:rsidRDefault="00000000" w:rsidRPr="00000000" w14:paraId="000003D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Histamin ve antihistaminik ilaçlar</w:t>
            </w:r>
          </w:p>
        </w:tc>
        <w:tc>
          <w:tcPr>
            <w:vAlign w:val="top"/>
          </w:tcPr>
          <w:p w:rsidR="00000000" w:rsidDel="00000000" w:rsidP="00000000" w:rsidRDefault="00000000" w:rsidRPr="00000000" w14:paraId="000003E0">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3E1">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3E2">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w:t>
            </w:r>
            <w:r w:rsidDel="00000000" w:rsidR="00000000" w:rsidRPr="00000000">
              <w:rPr>
                <w:rtl w:val="0"/>
              </w:rPr>
            </w:r>
          </w:p>
        </w:tc>
        <w:tc>
          <w:tcPr>
            <w:vAlign w:val="top"/>
          </w:tcPr>
          <w:p w:rsidR="00000000" w:rsidDel="00000000" w:rsidP="00000000" w:rsidRDefault="00000000" w:rsidRPr="00000000" w14:paraId="000003E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Vazoaktif peptidler</w:t>
            </w:r>
          </w:p>
        </w:tc>
        <w:tc>
          <w:tcPr>
            <w:vAlign w:val="top"/>
          </w:tcPr>
          <w:p w:rsidR="00000000" w:rsidDel="00000000" w:rsidP="00000000" w:rsidRDefault="00000000" w:rsidRPr="00000000" w14:paraId="000003E4">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3E5">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3E6">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21</w:t>
            </w:r>
            <w:r w:rsidDel="00000000" w:rsidR="00000000" w:rsidRPr="00000000">
              <w:rPr>
                <w:rtl w:val="0"/>
              </w:rPr>
            </w:r>
          </w:p>
        </w:tc>
        <w:tc>
          <w:tcPr>
            <w:vAlign w:val="top"/>
          </w:tcPr>
          <w:p w:rsidR="00000000" w:rsidDel="00000000" w:rsidP="00000000" w:rsidRDefault="00000000" w:rsidRPr="00000000" w14:paraId="000003E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Prostaglandinler ve diğer Eikozanoidler</w:t>
            </w:r>
          </w:p>
        </w:tc>
        <w:tc>
          <w:tcPr>
            <w:vAlign w:val="top"/>
          </w:tcPr>
          <w:p w:rsidR="00000000" w:rsidDel="00000000" w:rsidP="00000000" w:rsidRDefault="00000000" w:rsidRPr="00000000" w14:paraId="000003E8">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3E9">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3EA">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22</w:t>
            </w:r>
            <w:r w:rsidDel="00000000" w:rsidR="00000000" w:rsidRPr="00000000">
              <w:rPr>
                <w:rtl w:val="0"/>
              </w:rPr>
            </w:r>
          </w:p>
        </w:tc>
        <w:tc>
          <w:tcPr>
            <w:vAlign w:val="top"/>
          </w:tcPr>
          <w:p w:rsidR="00000000" w:rsidDel="00000000" w:rsidP="00000000" w:rsidRDefault="00000000" w:rsidRPr="00000000" w14:paraId="000003E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Antiviral İlaçlar</w:t>
            </w:r>
          </w:p>
        </w:tc>
        <w:tc>
          <w:tcPr>
            <w:vAlign w:val="top"/>
          </w:tcPr>
          <w:p w:rsidR="00000000" w:rsidDel="00000000" w:rsidP="00000000" w:rsidRDefault="00000000" w:rsidRPr="00000000" w14:paraId="000003EC">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3ED">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3EE">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23</w:t>
            </w:r>
            <w:r w:rsidDel="00000000" w:rsidR="00000000" w:rsidRPr="00000000">
              <w:rPr>
                <w:rtl w:val="0"/>
              </w:rPr>
            </w:r>
          </w:p>
        </w:tc>
        <w:tc>
          <w:tcPr>
            <w:vAlign w:val="top"/>
          </w:tcPr>
          <w:p w:rsidR="00000000" w:rsidDel="00000000" w:rsidP="00000000" w:rsidRDefault="00000000" w:rsidRPr="00000000" w14:paraId="000003E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Antifungal İlaçlar</w:t>
            </w:r>
          </w:p>
        </w:tc>
        <w:tc>
          <w:tcPr>
            <w:vAlign w:val="top"/>
          </w:tcPr>
          <w:p w:rsidR="00000000" w:rsidDel="00000000" w:rsidP="00000000" w:rsidRDefault="00000000" w:rsidRPr="00000000" w14:paraId="000003F0">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3F1">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3F2">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3F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Klinik Mikrobiyoloji</w:t>
            </w:r>
            <w:r w:rsidDel="00000000" w:rsidR="00000000" w:rsidRPr="00000000">
              <w:rPr>
                <w:rtl w:val="0"/>
              </w:rPr>
            </w:r>
          </w:p>
        </w:tc>
        <w:tc>
          <w:tcPr>
            <w:vAlign w:val="top"/>
          </w:tcPr>
          <w:p w:rsidR="00000000" w:rsidDel="00000000" w:rsidP="00000000" w:rsidRDefault="00000000" w:rsidRPr="00000000" w14:paraId="000003F4">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3F5">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F6">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24</w:t>
            </w:r>
            <w:r w:rsidDel="00000000" w:rsidR="00000000" w:rsidRPr="00000000">
              <w:rPr>
                <w:rtl w:val="0"/>
              </w:rPr>
            </w:r>
          </w:p>
        </w:tc>
        <w:tc>
          <w:tcPr>
            <w:vAlign w:val="top"/>
          </w:tcPr>
          <w:p w:rsidR="00000000" w:rsidDel="00000000" w:rsidP="00000000" w:rsidRDefault="00000000" w:rsidRPr="00000000" w14:paraId="000003F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Septisemi olgularında laboratuvar tanı ve sonuçların değerlendirilmesi</w:t>
            </w:r>
          </w:p>
        </w:tc>
        <w:tc>
          <w:tcPr>
            <w:vAlign w:val="top"/>
          </w:tcPr>
          <w:p w:rsidR="00000000" w:rsidDel="00000000" w:rsidP="00000000" w:rsidRDefault="00000000" w:rsidRPr="00000000" w14:paraId="000003F8">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w:t>
            </w:r>
          </w:p>
        </w:tc>
        <w:tc>
          <w:tcPr>
            <w:vAlign w:val="top"/>
          </w:tcPr>
          <w:p w:rsidR="00000000" w:rsidDel="00000000" w:rsidP="00000000" w:rsidRDefault="00000000" w:rsidRPr="00000000" w14:paraId="000003F9">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3FA">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25</w:t>
            </w:r>
            <w:r w:rsidDel="00000000" w:rsidR="00000000" w:rsidRPr="00000000">
              <w:rPr>
                <w:rtl w:val="0"/>
              </w:rPr>
            </w:r>
          </w:p>
        </w:tc>
        <w:tc>
          <w:tcPr>
            <w:vAlign w:val="top"/>
          </w:tcPr>
          <w:p w:rsidR="00000000" w:rsidDel="00000000" w:rsidP="00000000" w:rsidRDefault="00000000" w:rsidRPr="00000000" w14:paraId="000003F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Alt ve üst solunum yolu enfeksiyonlarının laboratuvar tanısı ve sonuçların değerlendirilmesi</w:t>
            </w:r>
          </w:p>
        </w:tc>
        <w:tc>
          <w:tcPr>
            <w:vAlign w:val="top"/>
          </w:tcPr>
          <w:p w:rsidR="00000000" w:rsidDel="00000000" w:rsidP="00000000" w:rsidRDefault="00000000" w:rsidRPr="00000000" w14:paraId="000003FC">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w:t>
            </w:r>
          </w:p>
        </w:tc>
        <w:tc>
          <w:tcPr>
            <w:vAlign w:val="top"/>
          </w:tcPr>
          <w:p w:rsidR="00000000" w:rsidDel="00000000" w:rsidP="00000000" w:rsidRDefault="00000000" w:rsidRPr="00000000" w14:paraId="000003FD">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3FE">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26</w:t>
            </w:r>
            <w:r w:rsidDel="00000000" w:rsidR="00000000" w:rsidRPr="00000000">
              <w:rPr>
                <w:rtl w:val="0"/>
              </w:rPr>
            </w:r>
          </w:p>
        </w:tc>
        <w:tc>
          <w:tcPr>
            <w:vAlign w:val="top"/>
          </w:tcPr>
          <w:p w:rsidR="00000000" w:rsidDel="00000000" w:rsidP="00000000" w:rsidRDefault="00000000" w:rsidRPr="00000000" w14:paraId="000003F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Kardiyak enfeksiyonların tanısı ve laboratuvar sonuçlerının değerlendirilmesi</w:t>
            </w:r>
          </w:p>
        </w:tc>
        <w:tc>
          <w:tcPr>
            <w:vAlign w:val="top"/>
          </w:tcPr>
          <w:p w:rsidR="00000000" w:rsidDel="00000000" w:rsidP="00000000" w:rsidRDefault="00000000" w:rsidRPr="00000000" w14:paraId="00000400">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w:t>
            </w:r>
          </w:p>
        </w:tc>
        <w:tc>
          <w:tcPr>
            <w:vAlign w:val="top"/>
          </w:tcPr>
          <w:p w:rsidR="00000000" w:rsidDel="00000000" w:rsidP="00000000" w:rsidRDefault="00000000" w:rsidRPr="00000000" w14:paraId="00000401">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402">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403">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Tıbbi Patoloji</w:t>
            </w:r>
            <w:r w:rsidDel="00000000" w:rsidR="00000000" w:rsidRPr="00000000">
              <w:rPr>
                <w:rtl w:val="0"/>
              </w:rPr>
            </w:r>
          </w:p>
        </w:tc>
        <w:tc>
          <w:tcPr>
            <w:vAlign w:val="top"/>
          </w:tcPr>
          <w:p w:rsidR="00000000" w:rsidDel="00000000" w:rsidP="00000000" w:rsidRDefault="00000000" w:rsidRPr="00000000" w14:paraId="00000404">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405">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06">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27</w:t>
            </w:r>
            <w:r w:rsidDel="00000000" w:rsidR="00000000" w:rsidRPr="00000000">
              <w:rPr>
                <w:rtl w:val="0"/>
              </w:rPr>
            </w:r>
          </w:p>
        </w:tc>
        <w:tc>
          <w:tcPr>
            <w:vAlign w:val="top"/>
          </w:tcPr>
          <w:p w:rsidR="00000000" w:rsidDel="00000000" w:rsidP="00000000" w:rsidRDefault="00000000" w:rsidRPr="00000000" w14:paraId="0000040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Ateroskleroz</w:t>
            </w:r>
          </w:p>
        </w:tc>
        <w:tc>
          <w:tcPr>
            <w:vAlign w:val="top"/>
          </w:tcPr>
          <w:p w:rsidR="00000000" w:rsidDel="00000000" w:rsidP="00000000" w:rsidRDefault="00000000" w:rsidRPr="00000000" w14:paraId="00000408">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p>
        </w:tc>
        <w:tc>
          <w:tcPr>
            <w:vAlign w:val="top"/>
          </w:tcPr>
          <w:p w:rsidR="00000000" w:rsidDel="00000000" w:rsidP="00000000" w:rsidRDefault="00000000" w:rsidRPr="00000000" w14:paraId="00000409">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r w:rsidDel="00000000" w:rsidR="00000000" w:rsidRPr="00000000">
              <w:rPr>
                <w:rtl w:val="0"/>
              </w:rPr>
            </w:r>
          </w:p>
        </w:tc>
      </w:tr>
      <w:tr>
        <w:trPr>
          <w:cantSplit w:val="0"/>
          <w:tblHeader w:val="0"/>
        </w:trPr>
        <w:tc>
          <w:tcPr>
            <w:vAlign w:val="top"/>
          </w:tcPr>
          <w:p w:rsidR="00000000" w:rsidDel="00000000" w:rsidP="00000000" w:rsidRDefault="00000000" w:rsidRPr="00000000" w14:paraId="0000040A">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28</w:t>
            </w:r>
            <w:r w:rsidDel="00000000" w:rsidR="00000000" w:rsidRPr="00000000">
              <w:rPr>
                <w:rtl w:val="0"/>
              </w:rPr>
            </w:r>
          </w:p>
        </w:tc>
        <w:tc>
          <w:tcPr>
            <w:vAlign w:val="top"/>
          </w:tcPr>
          <w:p w:rsidR="00000000" w:rsidDel="00000000" w:rsidP="00000000" w:rsidRDefault="00000000" w:rsidRPr="00000000" w14:paraId="0000040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İskemik kalp hastalıkları</w:t>
            </w:r>
          </w:p>
        </w:tc>
        <w:tc>
          <w:tcPr>
            <w:vAlign w:val="top"/>
          </w:tcPr>
          <w:p w:rsidR="00000000" w:rsidDel="00000000" w:rsidP="00000000" w:rsidRDefault="00000000" w:rsidRPr="00000000" w14:paraId="0000040C">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40D">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r w:rsidDel="00000000" w:rsidR="00000000" w:rsidRPr="00000000">
              <w:rPr>
                <w:rtl w:val="0"/>
              </w:rPr>
            </w:r>
          </w:p>
        </w:tc>
      </w:tr>
      <w:tr>
        <w:trPr>
          <w:cantSplit w:val="0"/>
          <w:tblHeader w:val="0"/>
        </w:trPr>
        <w:tc>
          <w:tcPr>
            <w:vAlign w:val="top"/>
          </w:tcPr>
          <w:p w:rsidR="00000000" w:rsidDel="00000000" w:rsidP="00000000" w:rsidRDefault="00000000" w:rsidRPr="00000000" w14:paraId="0000040E">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29</w:t>
            </w:r>
            <w:r w:rsidDel="00000000" w:rsidR="00000000" w:rsidRPr="00000000">
              <w:rPr>
                <w:rtl w:val="0"/>
              </w:rPr>
            </w:r>
          </w:p>
        </w:tc>
        <w:tc>
          <w:tcPr>
            <w:vAlign w:val="top"/>
          </w:tcPr>
          <w:p w:rsidR="00000000" w:rsidDel="00000000" w:rsidP="00000000" w:rsidRDefault="00000000" w:rsidRPr="00000000" w14:paraId="0000040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Vaskülitler ve anevrizmalar</w:t>
            </w:r>
          </w:p>
        </w:tc>
        <w:tc>
          <w:tcPr>
            <w:vAlign w:val="top"/>
          </w:tcPr>
          <w:p w:rsidR="00000000" w:rsidDel="00000000" w:rsidP="00000000" w:rsidRDefault="00000000" w:rsidRPr="00000000" w14:paraId="00000410">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411">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r w:rsidDel="00000000" w:rsidR="00000000" w:rsidRPr="00000000">
              <w:rPr>
                <w:rtl w:val="0"/>
              </w:rPr>
            </w:r>
          </w:p>
        </w:tc>
      </w:tr>
      <w:tr>
        <w:trPr>
          <w:cantSplit w:val="0"/>
          <w:tblHeader w:val="0"/>
        </w:trPr>
        <w:tc>
          <w:tcPr>
            <w:vAlign w:val="top"/>
          </w:tcPr>
          <w:p w:rsidR="00000000" w:rsidDel="00000000" w:rsidP="00000000" w:rsidRDefault="00000000" w:rsidRPr="00000000" w14:paraId="00000412">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30</w:t>
            </w:r>
            <w:r w:rsidDel="00000000" w:rsidR="00000000" w:rsidRPr="00000000">
              <w:rPr>
                <w:rtl w:val="0"/>
              </w:rPr>
            </w:r>
          </w:p>
        </w:tc>
        <w:tc>
          <w:tcPr>
            <w:vAlign w:val="top"/>
          </w:tcPr>
          <w:p w:rsidR="00000000" w:rsidDel="00000000" w:rsidP="00000000" w:rsidRDefault="00000000" w:rsidRPr="00000000" w14:paraId="0000041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Venöz-lenfatik hastalıklar, tümörler</w:t>
            </w:r>
          </w:p>
        </w:tc>
        <w:tc>
          <w:tcPr>
            <w:vAlign w:val="top"/>
          </w:tcPr>
          <w:p w:rsidR="00000000" w:rsidDel="00000000" w:rsidP="00000000" w:rsidRDefault="00000000" w:rsidRPr="00000000" w14:paraId="00000414">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415">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r w:rsidDel="00000000" w:rsidR="00000000" w:rsidRPr="00000000">
              <w:rPr>
                <w:rtl w:val="0"/>
              </w:rPr>
            </w:r>
          </w:p>
        </w:tc>
      </w:tr>
      <w:tr>
        <w:trPr>
          <w:cantSplit w:val="0"/>
          <w:tblHeader w:val="0"/>
        </w:trPr>
        <w:tc>
          <w:tcPr>
            <w:vAlign w:val="top"/>
          </w:tcPr>
          <w:p w:rsidR="00000000" w:rsidDel="00000000" w:rsidP="00000000" w:rsidRDefault="00000000" w:rsidRPr="00000000" w14:paraId="00000416">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31</w:t>
            </w:r>
            <w:r w:rsidDel="00000000" w:rsidR="00000000" w:rsidRPr="00000000">
              <w:rPr>
                <w:rtl w:val="0"/>
              </w:rPr>
            </w:r>
          </w:p>
        </w:tc>
        <w:tc>
          <w:tcPr>
            <w:vAlign w:val="top"/>
          </w:tcPr>
          <w:p w:rsidR="00000000" w:rsidDel="00000000" w:rsidP="00000000" w:rsidRDefault="00000000" w:rsidRPr="00000000" w14:paraId="0000041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Üst solunum yolu lezyonları</w:t>
            </w:r>
          </w:p>
        </w:tc>
        <w:tc>
          <w:tcPr>
            <w:vAlign w:val="top"/>
          </w:tcPr>
          <w:p w:rsidR="00000000" w:rsidDel="00000000" w:rsidP="00000000" w:rsidRDefault="00000000" w:rsidRPr="00000000" w14:paraId="00000418">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419">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r w:rsidDel="00000000" w:rsidR="00000000" w:rsidRPr="00000000">
              <w:rPr>
                <w:rtl w:val="0"/>
              </w:rPr>
            </w:r>
          </w:p>
        </w:tc>
      </w:tr>
      <w:tr>
        <w:trPr>
          <w:cantSplit w:val="0"/>
          <w:trHeight w:val="321" w:hRule="atLeast"/>
          <w:tblHeader w:val="0"/>
        </w:trPr>
        <w:tc>
          <w:tcPr>
            <w:vAlign w:val="top"/>
          </w:tcPr>
          <w:p w:rsidR="00000000" w:rsidDel="00000000" w:rsidP="00000000" w:rsidRDefault="00000000" w:rsidRPr="00000000" w14:paraId="0000041A">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32</w:t>
            </w:r>
            <w:r w:rsidDel="00000000" w:rsidR="00000000" w:rsidRPr="00000000">
              <w:rPr>
                <w:rtl w:val="0"/>
              </w:rPr>
            </w:r>
          </w:p>
        </w:tc>
        <w:tc>
          <w:tcPr>
            <w:vAlign w:val="top"/>
          </w:tcPr>
          <w:p w:rsidR="00000000" w:rsidDel="00000000" w:rsidP="00000000" w:rsidRDefault="00000000" w:rsidRPr="00000000" w14:paraId="0000041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Kronik obstrüktif akciğer hastalıkları</w:t>
            </w:r>
          </w:p>
        </w:tc>
        <w:tc>
          <w:tcPr>
            <w:vAlign w:val="top"/>
          </w:tcPr>
          <w:p w:rsidR="00000000" w:rsidDel="00000000" w:rsidP="00000000" w:rsidRDefault="00000000" w:rsidRPr="00000000" w14:paraId="0000041C">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41D">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r w:rsidDel="00000000" w:rsidR="00000000" w:rsidRPr="00000000">
              <w:rPr>
                <w:rtl w:val="0"/>
              </w:rPr>
            </w:r>
          </w:p>
        </w:tc>
      </w:tr>
      <w:tr>
        <w:trPr>
          <w:cantSplit w:val="0"/>
          <w:tblHeader w:val="0"/>
        </w:trPr>
        <w:tc>
          <w:tcPr>
            <w:vAlign w:val="top"/>
          </w:tcPr>
          <w:p w:rsidR="00000000" w:rsidDel="00000000" w:rsidP="00000000" w:rsidRDefault="00000000" w:rsidRPr="00000000" w14:paraId="0000041E">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33</w:t>
            </w:r>
            <w:r w:rsidDel="00000000" w:rsidR="00000000" w:rsidRPr="00000000">
              <w:rPr>
                <w:rtl w:val="0"/>
              </w:rPr>
            </w:r>
          </w:p>
        </w:tc>
        <w:tc>
          <w:tcPr>
            <w:vAlign w:val="top"/>
          </w:tcPr>
          <w:p w:rsidR="00000000" w:rsidDel="00000000" w:rsidP="00000000" w:rsidRDefault="00000000" w:rsidRPr="00000000" w14:paraId="0000041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Hipertansif kalp hastalıkları</w:t>
            </w:r>
          </w:p>
        </w:tc>
        <w:tc>
          <w:tcPr>
            <w:vAlign w:val="top"/>
          </w:tcPr>
          <w:p w:rsidR="00000000" w:rsidDel="00000000" w:rsidP="00000000" w:rsidRDefault="00000000" w:rsidRPr="00000000" w14:paraId="00000420">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421">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r w:rsidDel="00000000" w:rsidR="00000000" w:rsidRPr="00000000">
              <w:rPr>
                <w:rtl w:val="0"/>
              </w:rPr>
            </w:r>
          </w:p>
        </w:tc>
      </w:tr>
      <w:tr>
        <w:trPr>
          <w:cantSplit w:val="0"/>
          <w:tblHeader w:val="0"/>
        </w:trPr>
        <w:tc>
          <w:tcPr>
            <w:vAlign w:val="top"/>
          </w:tcPr>
          <w:p w:rsidR="00000000" w:rsidDel="00000000" w:rsidP="00000000" w:rsidRDefault="00000000" w:rsidRPr="00000000" w14:paraId="00000422">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34</w:t>
            </w:r>
            <w:r w:rsidDel="00000000" w:rsidR="00000000" w:rsidRPr="00000000">
              <w:rPr>
                <w:rtl w:val="0"/>
              </w:rPr>
            </w:r>
          </w:p>
        </w:tc>
        <w:tc>
          <w:tcPr>
            <w:vAlign w:val="top"/>
          </w:tcPr>
          <w:p w:rsidR="00000000" w:rsidDel="00000000" w:rsidP="00000000" w:rsidRDefault="00000000" w:rsidRPr="00000000" w14:paraId="0000042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Kardiyomyopatiler ve Perikard hastalıkları</w:t>
            </w:r>
          </w:p>
        </w:tc>
        <w:tc>
          <w:tcPr>
            <w:vAlign w:val="top"/>
          </w:tcPr>
          <w:p w:rsidR="00000000" w:rsidDel="00000000" w:rsidP="00000000" w:rsidRDefault="00000000" w:rsidRPr="00000000" w14:paraId="00000424">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425">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r w:rsidDel="00000000" w:rsidR="00000000" w:rsidRPr="00000000">
              <w:rPr>
                <w:rtl w:val="0"/>
              </w:rPr>
            </w:r>
          </w:p>
        </w:tc>
      </w:tr>
      <w:tr>
        <w:trPr>
          <w:cantSplit w:val="0"/>
          <w:tblHeader w:val="0"/>
        </w:trPr>
        <w:tc>
          <w:tcPr>
            <w:vAlign w:val="top"/>
          </w:tcPr>
          <w:p w:rsidR="00000000" w:rsidDel="00000000" w:rsidP="00000000" w:rsidRDefault="00000000" w:rsidRPr="00000000" w14:paraId="00000426">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35</w:t>
            </w:r>
            <w:r w:rsidDel="00000000" w:rsidR="00000000" w:rsidRPr="00000000">
              <w:rPr>
                <w:rtl w:val="0"/>
              </w:rPr>
            </w:r>
          </w:p>
        </w:tc>
        <w:tc>
          <w:tcPr>
            <w:vAlign w:val="top"/>
          </w:tcPr>
          <w:p w:rsidR="00000000" w:rsidDel="00000000" w:rsidP="00000000" w:rsidRDefault="00000000" w:rsidRPr="00000000" w14:paraId="0000042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Kardiyomyopatiler</w:t>
            </w:r>
          </w:p>
        </w:tc>
        <w:tc>
          <w:tcPr>
            <w:vAlign w:val="top"/>
          </w:tcPr>
          <w:p w:rsidR="00000000" w:rsidDel="00000000" w:rsidP="00000000" w:rsidRDefault="00000000" w:rsidRPr="00000000" w14:paraId="00000428">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429">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r w:rsidDel="00000000" w:rsidR="00000000" w:rsidRPr="00000000">
              <w:rPr>
                <w:rtl w:val="0"/>
              </w:rPr>
            </w:r>
          </w:p>
        </w:tc>
      </w:tr>
      <w:tr>
        <w:trPr>
          <w:cantSplit w:val="0"/>
          <w:tblHeader w:val="0"/>
        </w:trPr>
        <w:tc>
          <w:tcPr>
            <w:vAlign w:val="top"/>
          </w:tcPr>
          <w:p w:rsidR="00000000" w:rsidDel="00000000" w:rsidP="00000000" w:rsidRDefault="00000000" w:rsidRPr="00000000" w14:paraId="0000042A">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36</w:t>
            </w:r>
            <w:r w:rsidDel="00000000" w:rsidR="00000000" w:rsidRPr="00000000">
              <w:rPr>
                <w:rtl w:val="0"/>
              </w:rPr>
            </w:r>
          </w:p>
        </w:tc>
        <w:tc>
          <w:tcPr>
            <w:vAlign w:val="top"/>
          </w:tcPr>
          <w:p w:rsidR="00000000" w:rsidDel="00000000" w:rsidP="00000000" w:rsidRDefault="00000000" w:rsidRPr="00000000" w14:paraId="0000042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Kalp transplantasyonu ve kalp tümörleri</w:t>
            </w:r>
          </w:p>
        </w:tc>
        <w:tc>
          <w:tcPr>
            <w:vAlign w:val="top"/>
          </w:tcPr>
          <w:p w:rsidR="00000000" w:rsidDel="00000000" w:rsidP="00000000" w:rsidRDefault="00000000" w:rsidRPr="00000000" w14:paraId="0000042C">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42D">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r w:rsidDel="00000000" w:rsidR="00000000" w:rsidRPr="00000000">
              <w:rPr>
                <w:rtl w:val="0"/>
              </w:rPr>
            </w:r>
          </w:p>
        </w:tc>
      </w:tr>
      <w:tr>
        <w:trPr>
          <w:cantSplit w:val="0"/>
          <w:tblHeader w:val="0"/>
        </w:trPr>
        <w:tc>
          <w:tcPr>
            <w:vAlign w:val="top"/>
          </w:tcPr>
          <w:p w:rsidR="00000000" w:rsidDel="00000000" w:rsidP="00000000" w:rsidRDefault="00000000" w:rsidRPr="00000000" w14:paraId="0000042E">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37</w:t>
            </w:r>
            <w:r w:rsidDel="00000000" w:rsidR="00000000" w:rsidRPr="00000000">
              <w:rPr>
                <w:rtl w:val="0"/>
              </w:rPr>
            </w:r>
          </w:p>
        </w:tc>
        <w:tc>
          <w:tcPr>
            <w:vAlign w:val="top"/>
          </w:tcPr>
          <w:p w:rsidR="00000000" w:rsidDel="00000000" w:rsidP="00000000" w:rsidRDefault="00000000" w:rsidRPr="00000000" w14:paraId="0000042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Deri kist ve tümörleri</w:t>
            </w:r>
          </w:p>
        </w:tc>
        <w:tc>
          <w:tcPr>
            <w:vAlign w:val="top"/>
          </w:tcPr>
          <w:p w:rsidR="00000000" w:rsidDel="00000000" w:rsidP="00000000" w:rsidRDefault="00000000" w:rsidRPr="00000000" w14:paraId="00000430">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431">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r w:rsidDel="00000000" w:rsidR="00000000" w:rsidRPr="00000000">
              <w:rPr>
                <w:rtl w:val="0"/>
              </w:rPr>
            </w:r>
          </w:p>
        </w:tc>
      </w:tr>
      <w:tr>
        <w:trPr>
          <w:cantSplit w:val="0"/>
          <w:tblHeader w:val="0"/>
        </w:trPr>
        <w:tc>
          <w:tcPr>
            <w:vAlign w:val="top"/>
          </w:tcPr>
          <w:p w:rsidR="00000000" w:rsidDel="00000000" w:rsidP="00000000" w:rsidRDefault="00000000" w:rsidRPr="00000000" w14:paraId="00000432">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38</w:t>
            </w:r>
            <w:r w:rsidDel="00000000" w:rsidR="00000000" w:rsidRPr="00000000">
              <w:rPr>
                <w:rtl w:val="0"/>
              </w:rPr>
            </w:r>
          </w:p>
        </w:tc>
        <w:tc>
          <w:tcPr>
            <w:vAlign w:val="top"/>
          </w:tcPr>
          <w:p w:rsidR="00000000" w:rsidDel="00000000" w:rsidP="00000000" w:rsidRDefault="00000000" w:rsidRPr="00000000" w14:paraId="0000043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Restriktif akciğer hastalıkları</w:t>
            </w:r>
          </w:p>
        </w:tc>
        <w:tc>
          <w:tcPr>
            <w:vAlign w:val="top"/>
          </w:tcPr>
          <w:p w:rsidR="00000000" w:rsidDel="00000000" w:rsidP="00000000" w:rsidRDefault="00000000" w:rsidRPr="00000000" w14:paraId="00000434">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435">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r w:rsidDel="00000000" w:rsidR="00000000" w:rsidRPr="00000000">
              <w:rPr>
                <w:rtl w:val="0"/>
              </w:rPr>
            </w:r>
          </w:p>
        </w:tc>
      </w:tr>
      <w:tr>
        <w:trPr>
          <w:cantSplit w:val="0"/>
          <w:tblHeader w:val="0"/>
        </w:trPr>
        <w:tc>
          <w:tcPr>
            <w:vAlign w:val="top"/>
          </w:tcPr>
          <w:p w:rsidR="00000000" w:rsidDel="00000000" w:rsidP="00000000" w:rsidRDefault="00000000" w:rsidRPr="00000000" w14:paraId="00000436">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39</w:t>
            </w:r>
            <w:r w:rsidDel="00000000" w:rsidR="00000000" w:rsidRPr="00000000">
              <w:rPr>
                <w:rtl w:val="0"/>
              </w:rPr>
            </w:r>
          </w:p>
        </w:tc>
        <w:tc>
          <w:tcPr>
            <w:vAlign w:val="top"/>
          </w:tcPr>
          <w:p w:rsidR="00000000" w:rsidDel="00000000" w:rsidP="00000000" w:rsidRDefault="00000000" w:rsidRPr="00000000" w14:paraId="0000043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Pulmoner Enfeksiyonlar</w:t>
            </w:r>
          </w:p>
        </w:tc>
        <w:tc>
          <w:tcPr>
            <w:vAlign w:val="top"/>
          </w:tcPr>
          <w:p w:rsidR="00000000" w:rsidDel="00000000" w:rsidP="00000000" w:rsidRDefault="00000000" w:rsidRPr="00000000" w14:paraId="00000438">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439">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r w:rsidDel="00000000" w:rsidR="00000000" w:rsidRPr="00000000">
              <w:rPr>
                <w:rtl w:val="0"/>
              </w:rPr>
            </w:r>
          </w:p>
        </w:tc>
      </w:tr>
      <w:tr>
        <w:trPr>
          <w:cantSplit w:val="0"/>
          <w:tblHeader w:val="0"/>
        </w:trPr>
        <w:tc>
          <w:tcPr>
            <w:vAlign w:val="top"/>
          </w:tcPr>
          <w:p w:rsidR="00000000" w:rsidDel="00000000" w:rsidP="00000000" w:rsidRDefault="00000000" w:rsidRPr="00000000" w14:paraId="0000043A">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40</w:t>
            </w:r>
            <w:r w:rsidDel="00000000" w:rsidR="00000000" w:rsidRPr="00000000">
              <w:rPr>
                <w:rtl w:val="0"/>
              </w:rPr>
            </w:r>
          </w:p>
        </w:tc>
        <w:tc>
          <w:tcPr>
            <w:vAlign w:val="top"/>
          </w:tcPr>
          <w:p w:rsidR="00000000" w:rsidDel="00000000" w:rsidP="00000000" w:rsidRDefault="00000000" w:rsidRPr="00000000" w14:paraId="0000043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Akciğer tümörleri </w:t>
            </w:r>
          </w:p>
        </w:tc>
        <w:tc>
          <w:tcPr>
            <w:vAlign w:val="top"/>
          </w:tcPr>
          <w:p w:rsidR="00000000" w:rsidDel="00000000" w:rsidP="00000000" w:rsidRDefault="00000000" w:rsidRPr="00000000" w14:paraId="0000043C">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43D">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r w:rsidDel="00000000" w:rsidR="00000000" w:rsidRPr="00000000">
              <w:rPr>
                <w:rtl w:val="0"/>
              </w:rPr>
            </w:r>
          </w:p>
        </w:tc>
      </w:tr>
      <w:tr>
        <w:trPr>
          <w:cantSplit w:val="0"/>
          <w:tblHeader w:val="0"/>
        </w:trPr>
        <w:tc>
          <w:tcPr>
            <w:vAlign w:val="top"/>
          </w:tcPr>
          <w:p w:rsidR="00000000" w:rsidDel="00000000" w:rsidP="00000000" w:rsidRDefault="00000000" w:rsidRPr="00000000" w14:paraId="0000043E">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41</w:t>
            </w:r>
            <w:r w:rsidDel="00000000" w:rsidR="00000000" w:rsidRPr="00000000">
              <w:rPr>
                <w:rtl w:val="0"/>
              </w:rPr>
            </w:r>
          </w:p>
        </w:tc>
        <w:tc>
          <w:tcPr>
            <w:vAlign w:val="top"/>
          </w:tcPr>
          <w:p w:rsidR="00000000" w:rsidDel="00000000" w:rsidP="00000000" w:rsidRDefault="00000000" w:rsidRPr="00000000" w14:paraId="0000043F">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Plevra hastalıkları</w:t>
            </w:r>
            <w:r w:rsidDel="00000000" w:rsidR="00000000" w:rsidRPr="00000000">
              <w:rPr>
                <w:rtl w:val="0"/>
              </w:rPr>
            </w:r>
          </w:p>
        </w:tc>
        <w:tc>
          <w:tcPr>
            <w:vAlign w:val="top"/>
          </w:tcPr>
          <w:p w:rsidR="00000000" w:rsidDel="00000000" w:rsidP="00000000" w:rsidRDefault="00000000" w:rsidRPr="00000000" w14:paraId="00000440">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441">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r w:rsidDel="00000000" w:rsidR="00000000" w:rsidRPr="00000000">
              <w:rPr>
                <w:rtl w:val="0"/>
              </w:rPr>
            </w:r>
          </w:p>
        </w:tc>
      </w:tr>
      <w:tr>
        <w:trPr>
          <w:cantSplit w:val="0"/>
          <w:tblHeader w:val="0"/>
        </w:trPr>
        <w:tc>
          <w:tcPr>
            <w:vAlign w:val="top"/>
          </w:tcPr>
          <w:p w:rsidR="00000000" w:rsidDel="00000000" w:rsidP="00000000" w:rsidRDefault="00000000" w:rsidRPr="00000000" w14:paraId="00000442">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443">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Klinik Biyokimya</w:t>
            </w:r>
            <w:r w:rsidDel="00000000" w:rsidR="00000000" w:rsidRPr="00000000">
              <w:rPr>
                <w:rtl w:val="0"/>
              </w:rPr>
            </w:r>
          </w:p>
        </w:tc>
        <w:tc>
          <w:tcPr>
            <w:vAlign w:val="top"/>
          </w:tcPr>
          <w:p w:rsidR="00000000" w:rsidDel="00000000" w:rsidP="00000000" w:rsidRDefault="00000000" w:rsidRPr="00000000" w14:paraId="00000444">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445">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46">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42</w:t>
            </w:r>
            <w:r w:rsidDel="00000000" w:rsidR="00000000" w:rsidRPr="00000000">
              <w:rPr>
                <w:rtl w:val="0"/>
              </w:rPr>
            </w:r>
          </w:p>
        </w:tc>
        <w:tc>
          <w:tcPr>
            <w:vAlign w:val="top"/>
          </w:tcPr>
          <w:p w:rsidR="00000000" w:rsidDel="00000000" w:rsidP="00000000" w:rsidRDefault="00000000" w:rsidRPr="00000000" w14:paraId="0000044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Plazma Proteinleri ve Protein elektroforezi</w:t>
            </w:r>
          </w:p>
        </w:tc>
        <w:tc>
          <w:tcPr>
            <w:vAlign w:val="top"/>
          </w:tcPr>
          <w:p w:rsidR="00000000" w:rsidDel="00000000" w:rsidP="00000000" w:rsidRDefault="00000000" w:rsidRPr="00000000" w14:paraId="00000448">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w:t>
            </w:r>
          </w:p>
        </w:tc>
        <w:tc>
          <w:tcPr>
            <w:vAlign w:val="top"/>
          </w:tcPr>
          <w:p w:rsidR="00000000" w:rsidDel="00000000" w:rsidP="00000000" w:rsidRDefault="00000000" w:rsidRPr="00000000" w14:paraId="00000449">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44A">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43</w:t>
            </w:r>
            <w:r w:rsidDel="00000000" w:rsidR="00000000" w:rsidRPr="00000000">
              <w:rPr>
                <w:rtl w:val="0"/>
              </w:rPr>
            </w:r>
          </w:p>
        </w:tc>
        <w:tc>
          <w:tcPr>
            <w:vAlign w:val="top"/>
          </w:tcPr>
          <w:p w:rsidR="00000000" w:rsidDel="00000000" w:rsidP="00000000" w:rsidRDefault="00000000" w:rsidRPr="00000000" w14:paraId="0000044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Akut koroner sendrom biyokimyası</w:t>
            </w:r>
          </w:p>
        </w:tc>
        <w:tc>
          <w:tcPr>
            <w:vAlign w:val="top"/>
          </w:tcPr>
          <w:p w:rsidR="00000000" w:rsidDel="00000000" w:rsidP="00000000" w:rsidRDefault="00000000" w:rsidRPr="00000000" w14:paraId="0000044C">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w:t>
            </w:r>
          </w:p>
        </w:tc>
        <w:tc>
          <w:tcPr>
            <w:vAlign w:val="top"/>
          </w:tcPr>
          <w:p w:rsidR="00000000" w:rsidDel="00000000" w:rsidP="00000000" w:rsidRDefault="00000000" w:rsidRPr="00000000" w14:paraId="0000044D">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44E">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44</w:t>
            </w:r>
            <w:r w:rsidDel="00000000" w:rsidR="00000000" w:rsidRPr="00000000">
              <w:rPr>
                <w:rtl w:val="0"/>
              </w:rPr>
            </w:r>
          </w:p>
        </w:tc>
        <w:tc>
          <w:tcPr>
            <w:vAlign w:val="top"/>
          </w:tcPr>
          <w:p w:rsidR="00000000" w:rsidDel="00000000" w:rsidP="00000000" w:rsidRDefault="00000000" w:rsidRPr="00000000" w14:paraId="0000044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Tromboembolide moleküler testler</w:t>
            </w:r>
          </w:p>
        </w:tc>
        <w:tc>
          <w:tcPr>
            <w:vAlign w:val="top"/>
          </w:tcPr>
          <w:p w:rsidR="00000000" w:rsidDel="00000000" w:rsidP="00000000" w:rsidRDefault="00000000" w:rsidRPr="00000000" w14:paraId="00000450">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w:t>
            </w:r>
          </w:p>
        </w:tc>
        <w:tc>
          <w:tcPr>
            <w:vAlign w:val="top"/>
          </w:tcPr>
          <w:p w:rsidR="00000000" w:rsidDel="00000000" w:rsidP="00000000" w:rsidRDefault="00000000" w:rsidRPr="00000000" w14:paraId="00000451">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452">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453">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Tıbbi Genetik</w:t>
            </w:r>
            <w:r w:rsidDel="00000000" w:rsidR="00000000" w:rsidRPr="00000000">
              <w:rPr>
                <w:rtl w:val="0"/>
              </w:rPr>
            </w:r>
          </w:p>
        </w:tc>
        <w:tc>
          <w:tcPr>
            <w:vAlign w:val="top"/>
          </w:tcPr>
          <w:p w:rsidR="00000000" w:rsidDel="00000000" w:rsidP="00000000" w:rsidRDefault="00000000" w:rsidRPr="00000000" w14:paraId="00000454">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455">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56">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45</w:t>
            </w:r>
            <w:r w:rsidDel="00000000" w:rsidR="00000000" w:rsidRPr="00000000">
              <w:rPr>
                <w:rtl w:val="0"/>
              </w:rPr>
            </w:r>
          </w:p>
        </w:tc>
        <w:tc>
          <w:tcPr>
            <w:vAlign w:val="top"/>
          </w:tcPr>
          <w:p w:rsidR="00000000" w:rsidDel="00000000" w:rsidP="00000000" w:rsidRDefault="00000000" w:rsidRPr="00000000" w14:paraId="0000045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Kistik Fibrozis Genetiği</w:t>
            </w:r>
          </w:p>
        </w:tc>
        <w:tc>
          <w:tcPr>
            <w:vAlign w:val="top"/>
          </w:tcPr>
          <w:p w:rsidR="00000000" w:rsidDel="00000000" w:rsidP="00000000" w:rsidRDefault="00000000" w:rsidRPr="00000000" w14:paraId="00000458">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w:t>
            </w:r>
          </w:p>
        </w:tc>
        <w:tc>
          <w:tcPr>
            <w:vAlign w:val="top"/>
          </w:tcPr>
          <w:p w:rsidR="00000000" w:rsidDel="00000000" w:rsidP="00000000" w:rsidRDefault="00000000" w:rsidRPr="00000000" w14:paraId="00000459">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45A">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46</w:t>
            </w:r>
            <w:r w:rsidDel="00000000" w:rsidR="00000000" w:rsidRPr="00000000">
              <w:rPr>
                <w:rtl w:val="0"/>
              </w:rPr>
            </w:r>
          </w:p>
        </w:tc>
        <w:tc>
          <w:tcPr>
            <w:vAlign w:val="top"/>
          </w:tcPr>
          <w:p w:rsidR="00000000" w:rsidDel="00000000" w:rsidP="00000000" w:rsidRDefault="00000000" w:rsidRPr="00000000" w14:paraId="0000045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Güncel Genetik Tedaviler</w:t>
            </w:r>
          </w:p>
        </w:tc>
        <w:tc>
          <w:tcPr>
            <w:vAlign w:val="top"/>
          </w:tcPr>
          <w:p w:rsidR="00000000" w:rsidDel="00000000" w:rsidP="00000000" w:rsidRDefault="00000000" w:rsidRPr="00000000" w14:paraId="0000045C">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7</w:t>
            </w:r>
            <w:r w:rsidDel="00000000" w:rsidR="00000000" w:rsidRPr="00000000">
              <w:rPr>
                <w:rtl w:val="0"/>
              </w:rPr>
            </w:r>
          </w:p>
        </w:tc>
        <w:tc>
          <w:tcPr>
            <w:vAlign w:val="top"/>
          </w:tcPr>
          <w:p w:rsidR="00000000" w:rsidDel="00000000" w:rsidP="00000000" w:rsidRDefault="00000000" w:rsidRPr="00000000" w14:paraId="0000045D">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45E">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47</w:t>
            </w:r>
            <w:r w:rsidDel="00000000" w:rsidR="00000000" w:rsidRPr="00000000">
              <w:rPr>
                <w:rtl w:val="0"/>
              </w:rPr>
            </w:r>
          </w:p>
        </w:tc>
        <w:tc>
          <w:tcPr>
            <w:vAlign w:val="top"/>
          </w:tcPr>
          <w:p w:rsidR="00000000" w:rsidDel="00000000" w:rsidP="00000000" w:rsidRDefault="00000000" w:rsidRPr="00000000" w14:paraId="0000045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Virüs Genetiği</w:t>
            </w:r>
          </w:p>
        </w:tc>
        <w:tc>
          <w:tcPr>
            <w:vAlign w:val="top"/>
          </w:tcPr>
          <w:p w:rsidR="00000000" w:rsidDel="00000000" w:rsidP="00000000" w:rsidRDefault="00000000" w:rsidRPr="00000000" w14:paraId="00000460">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7</w:t>
            </w:r>
            <w:r w:rsidDel="00000000" w:rsidR="00000000" w:rsidRPr="00000000">
              <w:rPr>
                <w:rtl w:val="0"/>
              </w:rPr>
            </w:r>
          </w:p>
        </w:tc>
        <w:tc>
          <w:tcPr>
            <w:vAlign w:val="top"/>
          </w:tcPr>
          <w:p w:rsidR="00000000" w:rsidDel="00000000" w:rsidP="00000000" w:rsidRDefault="00000000" w:rsidRPr="00000000" w14:paraId="00000461">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462">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48</w:t>
            </w:r>
            <w:r w:rsidDel="00000000" w:rsidR="00000000" w:rsidRPr="00000000">
              <w:rPr>
                <w:rtl w:val="0"/>
              </w:rPr>
            </w:r>
          </w:p>
        </w:tc>
        <w:tc>
          <w:tcPr>
            <w:vAlign w:val="top"/>
          </w:tcPr>
          <w:p w:rsidR="00000000" w:rsidDel="00000000" w:rsidP="00000000" w:rsidRDefault="00000000" w:rsidRPr="00000000" w14:paraId="0000046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Metabolik hastalıklarda gözlenen genetik değişiklikler</w:t>
            </w:r>
          </w:p>
        </w:tc>
        <w:tc>
          <w:tcPr>
            <w:vAlign w:val="top"/>
          </w:tcPr>
          <w:p w:rsidR="00000000" w:rsidDel="00000000" w:rsidP="00000000" w:rsidRDefault="00000000" w:rsidRPr="00000000" w14:paraId="00000464">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7</w:t>
            </w:r>
            <w:r w:rsidDel="00000000" w:rsidR="00000000" w:rsidRPr="00000000">
              <w:rPr>
                <w:rtl w:val="0"/>
              </w:rPr>
            </w:r>
          </w:p>
        </w:tc>
        <w:tc>
          <w:tcPr>
            <w:vAlign w:val="top"/>
          </w:tcPr>
          <w:p w:rsidR="00000000" w:rsidDel="00000000" w:rsidP="00000000" w:rsidRDefault="00000000" w:rsidRPr="00000000" w14:paraId="00000465">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466">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49</w:t>
            </w:r>
            <w:r w:rsidDel="00000000" w:rsidR="00000000" w:rsidRPr="00000000">
              <w:rPr>
                <w:rtl w:val="0"/>
              </w:rPr>
            </w:r>
          </w:p>
        </w:tc>
        <w:tc>
          <w:tcPr>
            <w:vAlign w:val="top"/>
          </w:tcPr>
          <w:p w:rsidR="00000000" w:rsidDel="00000000" w:rsidP="00000000" w:rsidRDefault="00000000" w:rsidRPr="00000000" w14:paraId="00000467">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KVS hastalıkları genetiği</w:t>
            </w:r>
            <w:r w:rsidDel="00000000" w:rsidR="00000000" w:rsidRPr="00000000">
              <w:rPr>
                <w:rtl w:val="0"/>
              </w:rPr>
            </w:r>
          </w:p>
        </w:tc>
        <w:tc>
          <w:tcPr>
            <w:vAlign w:val="top"/>
          </w:tcPr>
          <w:p w:rsidR="00000000" w:rsidDel="00000000" w:rsidP="00000000" w:rsidRDefault="00000000" w:rsidRPr="00000000" w14:paraId="00000468">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7</w:t>
            </w:r>
            <w:r w:rsidDel="00000000" w:rsidR="00000000" w:rsidRPr="00000000">
              <w:rPr>
                <w:rtl w:val="0"/>
              </w:rPr>
            </w:r>
          </w:p>
        </w:tc>
        <w:tc>
          <w:tcPr>
            <w:vAlign w:val="top"/>
          </w:tcPr>
          <w:p w:rsidR="00000000" w:rsidDel="00000000" w:rsidP="00000000" w:rsidRDefault="00000000" w:rsidRPr="00000000" w14:paraId="00000469">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46A">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46B">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Sualtı Hekimliği ve Hiperbarik Tıp</w:t>
            </w:r>
            <w:r w:rsidDel="00000000" w:rsidR="00000000" w:rsidRPr="00000000">
              <w:rPr>
                <w:rtl w:val="0"/>
              </w:rPr>
            </w:r>
          </w:p>
        </w:tc>
        <w:tc>
          <w:tcPr>
            <w:vAlign w:val="top"/>
          </w:tcPr>
          <w:p w:rsidR="00000000" w:rsidDel="00000000" w:rsidP="00000000" w:rsidRDefault="00000000" w:rsidRPr="00000000" w14:paraId="0000046C">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46D">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6E">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50</w:t>
            </w:r>
            <w:r w:rsidDel="00000000" w:rsidR="00000000" w:rsidRPr="00000000">
              <w:rPr>
                <w:rtl w:val="0"/>
              </w:rPr>
            </w:r>
          </w:p>
        </w:tc>
        <w:tc>
          <w:tcPr>
            <w:vAlign w:val="top"/>
          </w:tcPr>
          <w:p w:rsidR="00000000" w:rsidDel="00000000" w:rsidP="00000000" w:rsidRDefault="00000000" w:rsidRPr="00000000" w14:paraId="0000046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Periferik Vasküler Hastalıklarda Hiperbarik Oksijen Uygulamaları</w:t>
            </w:r>
          </w:p>
        </w:tc>
        <w:tc>
          <w:tcPr>
            <w:vAlign w:val="top"/>
          </w:tcPr>
          <w:p w:rsidR="00000000" w:rsidDel="00000000" w:rsidP="00000000" w:rsidRDefault="00000000" w:rsidRPr="00000000" w14:paraId="00000470">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w:t>
            </w:r>
          </w:p>
        </w:tc>
        <w:tc>
          <w:tcPr>
            <w:vAlign w:val="top"/>
          </w:tcPr>
          <w:p w:rsidR="00000000" w:rsidDel="00000000" w:rsidP="00000000" w:rsidRDefault="00000000" w:rsidRPr="00000000" w14:paraId="00000471">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72">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473">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Kardiyoloji</w:t>
            </w:r>
            <w:r w:rsidDel="00000000" w:rsidR="00000000" w:rsidRPr="00000000">
              <w:rPr>
                <w:rtl w:val="0"/>
              </w:rPr>
            </w:r>
          </w:p>
        </w:tc>
        <w:tc>
          <w:tcPr>
            <w:vAlign w:val="top"/>
          </w:tcPr>
          <w:p w:rsidR="00000000" w:rsidDel="00000000" w:rsidP="00000000" w:rsidRDefault="00000000" w:rsidRPr="00000000" w14:paraId="00000474">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475">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76">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51</w:t>
            </w:r>
            <w:r w:rsidDel="00000000" w:rsidR="00000000" w:rsidRPr="00000000">
              <w:rPr>
                <w:rtl w:val="0"/>
              </w:rPr>
            </w:r>
          </w:p>
        </w:tc>
        <w:tc>
          <w:tcPr>
            <w:vAlign w:val="top"/>
          </w:tcPr>
          <w:p w:rsidR="00000000" w:rsidDel="00000000" w:rsidP="00000000" w:rsidRDefault="00000000" w:rsidRPr="00000000" w14:paraId="0000047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Kalp hastalarında fizik muayene</w:t>
            </w:r>
          </w:p>
        </w:tc>
        <w:tc>
          <w:tcPr>
            <w:vAlign w:val="top"/>
          </w:tcPr>
          <w:p w:rsidR="00000000" w:rsidDel="00000000" w:rsidP="00000000" w:rsidRDefault="00000000" w:rsidRPr="00000000" w14:paraId="00000478">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11</w:t>
            </w:r>
          </w:p>
        </w:tc>
        <w:tc>
          <w:tcPr>
            <w:vAlign w:val="top"/>
          </w:tcPr>
          <w:p w:rsidR="00000000" w:rsidDel="00000000" w:rsidP="00000000" w:rsidRDefault="00000000" w:rsidRPr="00000000" w14:paraId="00000479">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47A">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52</w:t>
            </w:r>
            <w:r w:rsidDel="00000000" w:rsidR="00000000" w:rsidRPr="00000000">
              <w:rPr>
                <w:rtl w:val="0"/>
              </w:rPr>
            </w:r>
          </w:p>
        </w:tc>
        <w:tc>
          <w:tcPr>
            <w:vAlign w:val="top"/>
          </w:tcPr>
          <w:p w:rsidR="00000000" w:rsidDel="00000000" w:rsidP="00000000" w:rsidRDefault="00000000" w:rsidRPr="00000000" w14:paraId="0000047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Kalp hastalıklarında temel semptomlar</w:t>
            </w:r>
          </w:p>
        </w:tc>
        <w:tc>
          <w:tcPr>
            <w:vAlign w:val="top"/>
          </w:tcPr>
          <w:p w:rsidR="00000000" w:rsidDel="00000000" w:rsidP="00000000" w:rsidRDefault="00000000" w:rsidRPr="00000000" w14:paraId="0000047C">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11</w:t>
            </w:r>
            <w:r w:rsidDel="00000000" w:rsidR="00000000" w:rsidRPr="00000000">
              <w:rPr>
                <w:rtl w:val="0"/>
              </w:rPr>
            </w:r>
          </w:p>
        </w:tc>
        <w:tc>
          <w:tcPr>
            <w:vAlign w:val="top"/>
          </w:tcPr>
          <w:p w:rsidR="00000000" w:rsidDel="00000000" w:rsidP="00000000" w:rsidRDefault="00000000" w:rsidRPr="00000000" w14:paraId="0000047D">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47E">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53</w:t>
            </w:r>
            <w:r w:rsidDel="00000000" w:rsidR="00000000" w:rsidRPr="00000000">
              <w:rPr>
                <w:rtl w:val="0"/>
              </w:rPr>
            </w:r>
          </w:p>
        </w:tc>
        <w:tc>
          <w:tcPr>
            <w:vAlign w:val="top"/>
          </w:tcPr>
          <w:p w:rsidR="00000000" w:rsidDel="00000000" w:rsidP="00000000" w:rsidRDefault="00000000" w:rsidRPr="00000000" w14:paraId="0000047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Akut Koroner Sendromlar</w:t>
            </w:r>
          </w:p>
        </w:tc>
        <w:tc>
          <w:tcPr>
            <w:vAlign w:val="top"/>
          </w:tcPr>
          <w:p w:rsidR="00000000" w:rsidDel="00000000" w:rsidP="00000000" w:rsidRDefault="00000000" w:rsidRPr="00000000" w14:paraId="00000480">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11</w:t>
            </w:r>
            <w:r w:rsidDel="00000000" w:rsidR="00000000" w:rsidRPr="00000000">
              <w:rPr>
                <w:rtl w:val="0"/>
              </w:rPr>
            </w:r>
          </w:p>
        </w:tc>
        <w:tc>
          <w:tcPr>
            <w:vAlign w:val="top"/>
          </w:tcPr>
          <w:p w:rsidR="00000000" w:rsidDel="00000000" w:rsidP="00000000" w:rsidRDefault="00000000" w:rsidRPr="00000000" w14:paraId="00000481">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482">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54</w:t>
            </w:r>
            <w:r w:rsidDel="00000000" w:rsidR="00000000" w:rsidRPr="00000000">
              <w:rPr>
                <w:rtl w:val="0"/>
              </w:rPr>
            </w:r>
          </w:p>
        </w:tc>
        <w:tc>
          <w:tcPr>
            <w:vAlign w:val="top"/>
          </w:tcPr>
          <w:p w:rsidR="00000000" w:rsidDel="00000000" w:rsidP="00000000" w:rsidRDefault="00000000" w:rsidRPr="00000000" w14:paraId="0000048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Perikardit, myokardit</w:t>
            </w:r>
          </w:p>
        </w:tc>
        <w:tc>
          <w:tcPr>
            <w:vAlign w:val="top"/>
          </w:tcPr>
          <w:p w:rsidR="00000000" w:rsidDel="00000000" w:rsidP="00000000" w:rsidRDefault="00000000" w:rsidRPr="00000000" w14:paraId="00000484">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11</w:t>
            </w:r>
            <w:r w:rsidDel="00000000" w:rsidR="00000000" w:rsidRPr="00000000">
              <w:rPr>
                <w:rtl w:val="0"/>
              </w:rPr>
            </w:r>
          </w:p>
        </w:tc>
        <w:tc>
          <w:tcPr>
            <w:vAlign w:val="top"/>
          </w:tcPr>
          <w:p w:rsidR="00000000" w:rsidDel="00000000" w:rsidP="00000000" w:rsidRDefault="00000000" w:rsidRPr="00000000" w14:paraId="00000485">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486">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55</w:t>
            </w:r>
            <w:r w:rsidDel="00000000" w:rsidR="00000000" w:rsidRPr="00000000">
              <w:rPr>
                <w:rtl w:val="0"/>
              </w:rPr>
            </w:r>
          </w:p>
        </w:tc>
        <w:tc>
          <w:tcPr>
            <w:vAlign w:val="top"/>
          </w:tcPr>
          <w:p w:rsidR="00000000" w:rsidDel="00000000" w:rsidP="00000000" w:rsidRDefault="00000000" w:rsidRPr="00000000" w14:paraId="0000048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Kardiyolojide kullanılan tanı yöntemleri </w:t>
            </w:r>
          </w:p>
        </w:tc>
        <w:tc>
          <w:tcPr>
            <w:vAlign w:val="top"/>
          </w:tcPr>
          <w:p w:rsidR="00000000" w:rsidDel="00000000" w:rsidP="00000000" w:rsidRDefault="00000000" w:rsidRPr="00000000" w14:paraId="00000488">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11</w:t>
            </w:r>
            <w:r w:rsidDel="00000000" w:rsidR="00000000" w:rsidRPr="00000000">
              <w:rPr>
                <w:rtl w:val="0"/>
              </w:rPr>
            </w:r>
          </w:p>
        </w:tc>
        <w:tc>
          <w:tcPr>
            <w:vAlign w:val="top"/>
          </w:tcPr>
          <w:p w:rsidR="00000000" w:rsidDel="00000000" w:rsidP="00000000" w:rsidRDefault="00000000" w:rsidRPr="00000000" w14:paraId="00000489">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48A">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56</w:t>
            </w:r>
            <w:r w:rsidDel="00000000" w:rsidR="00000000" w:rsidRPr="00000000">
              <w:rPr>
                <w:rtl w:val="0"/>
              </w:rPr>
            </w:r>
          </w:p>
        </w:tc>
        <w:tc>
          <w:tcPr>
            <w:vAlign w:val="top"/>
          </w:tcPr>
          <w:p w:rsidR="00000000" w:rsidDel="00000000" w:rsidP="00000000" w:rsidRDefault="00000000" w:rsidRPr="00000000" w14:paraId="0000048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Hipertansiyon</w:t>
            </w:r>
          </w:p>
        </w:tc>
        <w:tc>
          <w:tcPr>
            <w:vAlign w:val="top"/>
          </w:tcPr>
          <w:p w:rsidR="00000000" w:rsidDel="00000000" w:rsidP="00000000" w:rsidRDefault="00000000" w:rsidRPr="00000000" w14:paraId="0000048C">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11</w:t>
            </w:r>
            <w:r w:rsidDel="00000000" w:rsidR="00000000" w:rsidRPr="00000000">
              <w:rPr>
                <w:rtl w:val="0"/>
              </w:rPr>
            </w:r>
          </w:p>
        </w:tc>
        <w:tc>
          <w:tcPr>
            <w:vAlign w:val="top"/>
          </w:tcPr>
          <w:p w:rsidR="00000000" w:rsidDel="00000000" w:rsidP="00000000" w:rsidRDefault="00000000" w:rsidRPr="00000000" w14:paraId="0000048D">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48E">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57</w:t>
            </w:r>
            <w:r w:rsidDel="00000000" w:rsidR="00000000" w:rsidRPr="00000000">
              <w:rPr>
                <w:rtl w:val="0"/>
              </w:rPr>
            </w:r>
          </w:p>
        </w:tc>
        <w:tc>
          <w:tcPr>
            <w:vAlign w:val="top"/>
          </w:tcPr>
          <w:p w:rsidR="00000000" w:rsidDel="00000000" w:rsidP="00000000" w:rsidRDefault="00000000" w:rsidRPr="00000000" w14:paraId="0000048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Ateroskleroz ve risk faktörleri</w:t>
            </w:r>
          </w:p>
        </w:tc>
        <w:tc>
          <w:tcPr>
            <w:vAlign w:val="top"/>
          </w:tcPr>
          <w:p w:rsidR="00000000" w:rsidDel="00000000" w:rsidP="00000000" w:rsidRDefault="00000000" w:rsidRPr="00000000" w14:paraId="00000490">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11</w:t>
            </w:r>
            <w:r w:rsidDel="00000000" w:rsidR="00000000" w:rsidRPr="00000000">
              <w:rPr>
                <w:rtl w:val="0"/>
              </w:rPr>
            </w:r>
          </w:p>
        </w:tc>
        <w:tc>
          <w:tcPr>
            <w:vAlign w:val="top"/>
          </w:tcPr>
          <w:p w:rsidR="00000000" w:rsidDel="00000000" w:rsidP="00000000" w:rsidRDefault="00000000" w:rsidRPr="00000000" w14:paraId="00000491">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492">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58</w:t>
            </w:r>
            <w:r w:rsidDel="00000000" w:rsidR="00000000" w:rsidRPr="00000000">
              <w:rPr>
                <w:rtl w:val="0"/>
              </w:rPr>
            </w:r>
          </w:p>
        </w:tc>
        <w:tc>
          <w:tcPr>
            <w:vAlign w:val="top"/>
          </w:tcPr>
          <w:p w:rsidR="00000000" w:rsidDel="00000000" w:rsidP="00000000" w:rsidRDefault="00000000" w:rsidRPr="00000000" w14:paraId="0000049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Stabil koroner arter hastalığı ve Angina pectoris</w:t>
            </w:r>
          </w:p>
        </w:tc>
        <w:tc>
          <w:tcPr>
            <w:vAlign w:val="top"/>
          </w:tcPr>
          <w:p w:rsidR="00000000" w:rsidDel="00000000" w:rsidP="00000000" w:rsidRDefault="00000000" w:rsidRPr="00000000" w14:paraId="00000494">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11</w:t>
            </w:r>
            <w:r w:rsidDel="00000000" w:rsidR="00000000" w:rsidRPr="00000000">
              <w:rPr>
                <w:rtl w:val="0"/>
              </w:rPr>
            </w:r>
          </w:p>
        </w:tc>
        <w:tc>
          <w:tcPr>
            <w:vAlign w:val="top"/>
          </w:tcPr>
          <w:p w:rsidR="00000000" w:rsidDel="00000000" w:rsidP="00000000" w:rsidRDefault="00000000" w:rsidRPr="00000000" w14:paraId="00000495">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496">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59</w:t>
            </w:r>
            <w:r w:rsidDel="00000000" w:rsidR="00000000" w:rsidRPr="00000000">
              <w:rPr>
                <w:rtl w:val="0"/>
              </w:rPr>
            </w:r>
          </w:p>
        </w:tc>
        <w:tc>
          <w:tcPr>
            <w:vAlign w:val="top"/>
          </w:tcPr>
          <w:p w:rsidR="00000000" w:rsidDel="00000000" w:rsidP="00000000" w:rsidRDefault="00000000" w:rsidRPr="00000000" w14:paraId="0000049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Kalp yetersizliği </w:t>
            </w:r>
          </w:p>
        </w:tc>
        <w:tc>
          <w:tcPr>
            <w:vAlign w:val="top"/>
          </w:tcPr>
          <w:p w:rsidR="00000000" w:rsidDel="00000000" w:rsidP="00000000" w:rsidRDefault="00000000" w:rsidRPr="00000000" w14:paraId="00000498">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11</w:t>
            </w:r>
            <w:r w:rsidDel="00000000" w:rsidR="00000000" w:rsidRPr="00000000">
              <w:rPr>
                <w:rtl w:val="0"/>
              </w:rPr>
            </w:r>
          </w:p>
        </w:tc>
        <w:tc>
          <w:tcPr>
            <w:vAlign w:val="top"/>
          </w:tcPr>
          <w:p w:rsidR="00000000" w:rsidDel="00000000" w:rsidP="00000000" w:rsidRDefault="00000000" w:rsidRPr="00000000" w14:paraId="00000499">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49A">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60</w:t>
            </w:r>
            <w:r w:rsidDel="00000000" w:rsidR="00000000" w:rsidRPr="00000000">
              <w:rPr>
                <w:rtl w:val="0"/>
              </w:rPr>
            </w:r>
          </w:p>
        </w:tc>
        <w:tc>
          <w:tcPr>
            <w:vAlign w:val="top"/>
          </w:tcPr>
          <w:p w:rsidR="00000000" w:rsidDel="00000000" w:rsidP="00000000" w:rsidRDefault="00000000" w:rsidRPr="00000000" w14:paraId="0000049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EKG ve aritmilerin fizyopatolojisi</w:t>
            </w:r>
          </w:p>
        </w:tc>
        <w:tc>
          <w:tcPr>
            <w:vAlign w:val="top"/>
          </w:tcPr>
          <w:p w:rsidR="00000000" w:rsidDel="00000000" w:rsidP="00000000" w:rsidRDefault="00000000" w:rsidRPr="00000000" w14:paraId="0000049C">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11</w:t>
            </w:r>
            <w:r w:rsidDel="00000000" w:rsidR="00000000" w:rsidRPr="00000000">
              <w:rPr>
                <w:rtl w:val="0"/>
              </w:rPr>
            </w:r>
          </w:p>
        </w:tc>
        <w:tc>
          <w:tcPr>
            <w:vAlign w:val="top"/>
          </w:tcPr>
          <w:p w:rsidR="00000000" w:rsidDel="00000000" w:rsidP="00000000" w:rsidRDefault="00000000" w:rsidRPr="00000000" w14:paraId="0000049D">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49E">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61</w:t>
            </w:r>
            <w:r w:rsidDel="00000000" w:rsidR="00000000" w:rsidRPr="00000000">
              <w:rPr>
                <w:rtl w:val="0"/>
              </w:rPr>
            </w:r>
          </w:p>
        </w:tc>
        <w:tc>
          <w:tcPr>
            <w:vAlign w:val="top"/>
          </w:tcPr>
          <w:p w:rsidR="00000000" w:rsidDel="00000000" w:rsidP="00000000" w:rsidRDefault="00000000" w:rsidRPr="00000000" w14:paraId="0000049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Kapak hastalıkları </w:t>
            </w:r>
          </w:p>
        </w:tc>
        <w:tc>
          <w:tcPr>
            <w:vAlign w:val="top"/>
          </w:tcPr>
          <w:p w:rsidR="00000000" w:rsidDel="00000000" w:rsidP="00000000" w:rsidRDefault="00000000" w:rsidRPr="00000000" w14:paraId="000004A0">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11</w:t>
            </w:r>
            <w:r w:rsidDel="00000000" w:rsidR="00000000" w:rsidRPr="00000000">
              <w:rPr>
                <w:rtl w:val="0"/>
              </w:rPr>
            </w:r>
          </w:p>
        </w:tc>
        <w:tc>
          <w:tcPr>
            <w:vAlign w:val="top"/>
          </w:tcPr>
          <w:p w:rsidR="00000000" w:rsidDel="00000000" w:rsidP="00000000" w:rsidRDefault="00000000" w:rsidRPr="00000000" w14:paraId="000004A1">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4A2">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4A3">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Göğüs Hastalıkları</w:t>
            </w:r>
            <w:r w:rsidDel="00000000" w:rsidR="00000000" w:rsidRPr="00000000">
              <w:rPr>
                <w:rtl w:val="0"/>
              </w:rPr>
            </w:r>
          </w:p>
        </w:tc>
        <w:tc>
          <w:tcPr>
            <w:vAlign w:val="top"/>
          </w:tcPr>
          <w:p w:rsidR="00000000" w:rsidDel="00000000" w:rsidP="00000000" w:rsidRDefault="00000000" w:rsidRPr="00000000" w14:paraId="000004A4">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4A5">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A6">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62</w:t>
            </w:r>
            <w:r w:rsidDel="00000000" w:rsidR="00000000" w:rsidRPr="00000000">
              <w:rPr>
                <w:rtl w:val="0"/>
              </w:rPr>
            </w:r>
          </w:p>
        </w:tc>
        <w:tc>
          <w:tcPr>
            <w:vAlign w:val="top"/>
          </w:tcPr>
          <w:p w:rsidR="00000000" w:rsidDel="00000000" w:rsidP="00000000" w:rsidRDefault="00000000" w:rsidRPr="00000000" w14:paraId="000004A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Solunum Sistemi Semptomları</w:t>
            </w:r>
          </w:p>
        </w:tc>
        <w:tc>
          <w:tcPr>
            <w:vAlign w:val="top"/>
          </w:tcPr>
          <w:p w:rsidR="00000000" w:rsidDel="00000000" w:rsidP="00000000" w:rsidRDefault="00000000" w:rsidRPr="00000000" w14:paraId="000004A8">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12</w:t>
            </w:r>
          </w:p>
        </w:tc>
        <w:tc>
          <w:tcPr>
            <w:vAlign w:val="top"/>
          </w:tcPr>
          <w:p w:rsidR="00000000" w:rsidDel="00000000" w:rsidP="00000000" w:rsidRDefault="00000000" w:rsidRPr="00000000" w14:paraId="000004A9">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4AA">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63</w:t>
            </w:r>
            <w:r w:rsidDel="00000000" w:rsidR="00000000" w:rsidRPr="00000000">
              <w:rPr>
                <w:rtl w:val="0"/>
              </w:rPr>
            </w:r>
          </w:p>
        </w:tc>
        <w:tc>
          <w:tcPr>
            <w:vAlign w:val="top"/>
          </w:tcPr>
          <w:p w:rsidR="00000000" w:rsidDel="00000000" w:rsidP="00000000" w:rsidRDefault="00000000" w:rsidRPr="00000000" w14:paraId="000004A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Solunum Sisteminin Fizik Muayenesi</w:t>
            </w:r>
          </w:p>
        </w:tc>
        <w:tc>
          <w:tcPr>
            <w:vAlign w:val="top"/>
          </w:tcPr>
          <w:p w:rsidR="00000000" w:rsidDel="00000000" w:rsidP="00000000" w:rsidRDefault="00000000" w:rsidRPr="00000000" w14:paraId="000004AC">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12</w:t>
            </w:r>
            <w:r w:rsidDel="00000000" w:rsidR="00000000" w:rsidRPr="00000000">
              <w:rPr>
                <w:rtl w:val="0"/>
              </w:rPr>
            </w:r>
          </w:p>
        </w:tc>
        <w:tc>
          <w:tcPr>
            <w:vAlign w:val="top"/>
          </w:tcPr>
          <w:p w:rsidR="00000000" w:rsidDel="00000000" w:rsidP="00000000" w:rsidRDefault="00000000" w:rsidRPr="00000000" w14:paraId="000004AD">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4AE">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64</w:t>
            </w:r>
            <w:r w:rsidDel="00000000" w:rsidR="00000000" w:rsidRPr="00000000">
              <w:rPr>
                <w:rtl w:val="0"/>
              </w:rPr>
            </w:r>
          </w:p>
        </w:tc>
        <w:tc>
          <w:tcPr>
            <w:vAlign w:val="top"/>
          </w:tcPr>
          <w:p w:rsidR="00000000" w:rsidDel="00000000" w:rsidP="00000000" w:rsidRDefault="00000000" w:rsidRPr="00000000" w14:paraId="000004A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Göğüs Hastalıklarında Tanı Yöntemleri</w:t>
            </w:r>
          </w:p>
        </w:tc>
        <w:tc>
          <w:tcPr>
            <w:vAlign w:val="top"/>
          </w:tcPr>
          <w:p w:rsidR="00000000" w:rsidDel="00000000" w:rsidP="00000000" w:rsidRDefault="00000000" w:rsidRPr="00000000" w14:paraId="000004B0">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12</w:t>
            </w:r>
            <w:r w:rsidDel="00000000" w:rsidR="00000000" w:rsidRPr="00000000">
              <w:rPr>
                <w:rtl w:val="0"/>
              </w:rPr>
            </w:r>
          </w:p>
        </w:tc>
        <w:tc>
          <w:tcPr>
            <w:vAlign w:val="top"/>
          </w:tcPr>
          <w:p w:rsidR="00000000" w:rsidDel="00000000" w:rsidP="00000000" w:rsidRDefault="00000000" w:rsidRPr="00000000" w14:paraId="000004B1">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4B2">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65</w:t>
            </w:r>
            <w:r w:rsidDel="00000000" w:rsidR="00000000" w:rsidRPr="00000000">
              <w:rPr>
                <w:rtl w:val="0"/>
              </w:rPr>
            </w:r>
          </w:p>
        </w:tc>
        <w:tc>
          <w:tcPr>
            <w:vAlign w:val="top"/>
          </w:tcPr>
          <w:p w:rsidR="00000000" w:rsidDel="00000000" w:rsidP="00000000" w:rsidRDefault="00000000" w:rsidRPr="00000000" w14:paraId="000004B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Pnömoniler </w:t>
            </w:r>
          </w:p>
        </w:tc>
        <w:tc>
          <w:tcPr>
            <w:vAlign w:val="top"/>
          </w:tcPr>
          <w:p w:rsidR="00000000" w:rsidDel="00000000" w:rsidP="00000000" w:rsidRDefault="00000000" w:rsidRPr="00000000" w14:paraId="000004B4">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12</w:t>
            </w:r>
            <w:r w:rsidDel="00000000" w:rsidR="00000000" w:rsidRPr="00000000">
              <w:rPr>
                <w:rtl w:val="0"/>
              </w:rPr>
            </w:r>
          </w:p>
        </w:tc>
        <w:tc>
          <w:tcPr>
            <w:vAlign w:val="top"/>
          </w:tcPr>
          <w:p w:rsidR="00000000" w:rsidDel="00000000" w:rsidP="00000000" w:rsidRDefault="00000000" w:rsidRPr="00000000" w14:paraId="000004B5">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4B6">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66</w:t>
            </w:r>
            <w:r w:rsidDel="00000000" w:rsidR="00000000" w:rsidRPr="00000000">
              <w:rPr>
                <w:rtl w:val="0"/>
              </w:rPr>
            </w:r>
          </w:p>
        </w:tc>
        <w:tc>
          <w:tcPr>
            <w:vAlign w:val="top"/>
          </w:tcPr>
          <w:p w:rsidR="00000000" w:rsidDel="00000000" w:rsidP="00000000" w:rsidRDefault="00000000" w:rsidRPr="00000000" w14:paraId="000004B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Akciğer Kanseri</w:t>
            </w:r>
          </w:p>
        </w:tc>
        <w:tc>
          <w:tcPr>
            <w:vAlign w:val="top"/>
          </w:tcPr>
          <w:p w:rsidR="00000000" w:rsidDel="00000000" w:rsidP="00000000" w:rsidRDefault="00000000" w:rsidRPr="00000000" w14:paraId="000004B8">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12</w:t>
            </w:r>
            <w:r w:rsidDel="00000000" w:rsidR="00000000" w:rsidRPr="00000000">
              <w:rPr>
                <w:rtl w:val="0"/>
              </w:rPr>
            </w:r>
          </w:p>
        </w:tc>
        <w:tc>
          <w:tcPr>
            <w:vAlign w:val="top"/>
          </w:tcPr>
          <w:p w:rsidR="00000000" w:rsidDel="00000000" w:rsidP="00000000" w:rsidRDefault="00000000" w:rsidRPr="00000000" w14:paraId="000004B9">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4BA">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67</w:t>
            </w:r>
            <w:r w:rsidDel="00000000" w:rsidR="00000000" w:rsidRPr="00000000">
              <w:rPr>
                <w:rtl w:val="0"/>
              </w:rPr>
            </w:r>
          </w:p>
        </w:tc>
        <w:tc>
          <w:tcPr>
            <w:vAlign w:val="top"/>
          </w:tcPr>
          <w:p w:rsidR="00000000" w:rsidDel="00000000" w:rsidP="00000000" w:rsidRDefault="00000000" w:rsidRPr="00000000" w14:paraId="000004B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Kronik Obstrüktif Akciğer Hastalığı</w:t>
            </w:r>
          </w:p>
        </w:tc>
        <w:tc>
          <w:tcPr>
            <w:vAlign w:val="top"/>
          </w:tcPr>
          <w:p w:rsidR="00000000" w:rsidDel="00000000" w:rsidP="00000000" w:rsidRDefault="00000000" w:rsidRPr="00000000" w14:paraId="000004BC">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12</w:t>
            </w:r>
            <w:r w:rsidDel="00000000" w:rsidR="00000000" w:rsidRPr="00000000">
              <w:rPr>
                <w:rtl w:val="0"/>
              </w:rPr>
            </w:r>
          </w:p>
        </w:tc>
        <w:tc>
          <w:tcPr>
            <w:vAlign w:val="top"/>
          </w:tcPr>
          <w:p w:rsidR="00000000" w:rsidDel="00000000" w:rsidP="00000000" w:rsidRDefault="00000000" w:rsidRPr="00000000" w14:paraId="000004BD">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4BE">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68</w:t>
            </w:r>
            <w:r w:rsidDel="00000000" w:rsidR="00000000" w:rsidRPr="00000000">
              <w:rPr>
                <w:rtl w:val="0"/>
              </w:rPr>
            </w:r>
          </w:p>
        </w:tc>
        <w:tc>
          <w:tcPr>
            <w:vAlign w:val="top"/>
          </w:tcPr>
          <w:p w:rsidR="00000000" w:rsidDel="00000000" w:rsidP="00000000" w:rsidRDefault="00000000" w:rsidRPr="00000000" w14:paraId="000004B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Plevral füzyon</w:t>
            </w:r>
          </w:p>
        </w:tc>
        <w:tc>
          <w:tcPr>
            <w:vAlign w:val="top"/>
          </w:tcPr>
          <w:p w:rsidR="00000000" w:rsidDel="00000000" w:rsidP="00000000" w:rsidRDefault="00000000" w:rsidRPr="00000000" w14:paraId="000004C0">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12</w:t>
            </w:r>
            <w:r w:rsidDel="00000000" w:rsidR="00000000" w:rsidRPr="00000000">
              <w:rPr>
                <w:rtl w:val="0"/>
              </w:rPr>
            </w:r>
          </w:p>
        </w:tc>
        <w:tc>
          <w:tcPr>
            <w:vAlign w:val="top"/>
          </w:tcPr>
          <w:p w:rsidR="00000000" w:rsidDel="00000000" w:rsidP="00000000" w:rsidRDefault="00000000" w:rsidRPr="00000000" w14:paraId="000004C1">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4C2">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69</w:t>
            </w:r>
            <w:r w:rsidDel="00000000" w:rsidR="00000000" w:rsidRPr="00000000">
              <w:rPr>
                <w:rtl w:val="0"/>
              </w:rPr>
            </w:r>
          </w:p>
        </w:tc>
        <w:tc>
          <w:tcPr>
            <w:vAlign w:val="top"/>
          </w:tcPr>
          <w:p w:rsidR="00000000" w:rsidDel="00000000" w:rsidP="00000000" w:rsidRDefault="00000000" w:rsidRPr="00000000" w14:paraId="000004C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Pulmoner emboli</w:t>
            </w:r>
          </w:p>
        </w:tc>
        <w:tc>
          <w:tcPr>
            <w:vAlign w:val="top"/>
          </w:tcPr>
          <w:p w:rsidR="00000000" w:rsidDel="00000000" w:rsidP="00000000" w:rsidRDefault="00000000" w:rsidRPr="00000000" w14:paraId="000004C4">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12</w:t>
            </w:r>
            <w:r w:rsidDel="00000000" w:rsidR="00000000" w:rsidRPr="00000000">
              <w:rPr>
                <w:rtl w:val="0"/>
              </w:rPr>
            </w:r>
          </w:p>
        </w:tc>
        <w:tc>
          <w:tcPr>
            <w:vAlign w:val="top"/>
          </w:tcPr>
          <w:p w:rsidR="00000000" w:rsidDel="00000000" w:rsidP="00000000" w:rsidRDefault="00000000" w:rsidRPr="00000000" w14:paraId="000004C5">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4C6">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70</w:t>
            </w:r>
            <w:r w:rsidDel="00000000" w:rsidR="00000000" w:rsidRPr="00000000">
              <w:rPr>
                <w:rtl w:val="0"/>
              </w:rPr>
            </w:r>
          </w:p>
        </w:tc>
        <w:tc>
          <w:tcPr>
            <w:vAlign w:val="top"/>
          </w:tcPr>
          <w:p w:rsidR="00000000" w:rsidDel="00000000" w:rsidP="00000000" w:rsidRDefault="00000000" w:rsidRPr="00000000" w14:paraId="000004C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Astım </w:t>
            </w:r>
          </w:p>
        </w:tc>
        <w:tc>
          <w:tcPr>
            <w:vAlign w:val="top"/>
          </w:tcPr>
          <w:p w:rsidR="00000000" w:rsidDel="00000000" w:rsidP="00000000" w:rsidRDefault="00000000" w:rsidRPr="00000000" w14:paraId="000004C8">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12</w:t>
            </w:r>
            <w:r w:rsidDel="00000000" w:rsidR="00000000" w:rsidRPr="00000000">
              <w:rPr>
                <w:rtl w:val="0"/>
              </w:rPr>
            </w:r>
          </w:p>
        </w:tc>
        <w:tc>
          <w:tcPr>
            <w:vAlign w:val="top"/>
          </w:tcPr>
          <w:p w:rsidR="00000000" w:rsidDel="00000000" w:rsidP="00000000" w:rsidRDefault="00000000" w:rsidRPr="00000000" w14:paraId="000004C9">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4CA">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71</w:t>
            </w:r>
            <w:r w:rsidDel="00000000" w:rsidR="00000000" w:rsidRPr="00000000">
              <w:rPr>
                <w:rtl w:val="0"/>
              </w:rPr>
            </w:r>
          </w:p>
        </w:tc>
        <w:tc>
          <w:tcPr>
            <w:vAlign w:val="top"/>
          </w:tcPr>
          <w:p w:rsidR="00000000" w:rsidDel="00000000" w:rsidP="00000000" w:rsidRDefault="00000000" w:rsidRPr="00000000" w14:paraId="000004C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Tüberküloz</w:t>
            </w:r>
          </w:p>
        </w:tc>
        <w:tc>
          <w:tcPr>
            <w:vAlign w:val="top"/>
          </w:tcPr>
          <w:p w:rsidR="00000000" w:rsidDel="00000000" w:rsidP="00000000" w:rsidRDefault="00000000" w:rsidRPr="00000000" w14:paraId="000004CC">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12</w:t>
            </w:r>
            <w:r w:rsidDel="00000000" w:rsidR="00000000" w:rsidRPr="00000000">
              <w:rPr>
                <w:rtl w:val="0"/>
              </w:rPr>
            </w:r>
          </w:p>
        </w:tc>
        <w:tc>
          <w:tcPr>
            <w:vAlign w:val="top"/>
          </w:tcPr>
          <w:p w:rsidR="00000000" w:rsidDel="00000000" w:rsidP="00000000" w:rsidRDefault="00000000" w:rsidRPr="00000000" w14:paraId="000004CD">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4CE">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72</w:t>
            </w:r>
            <w:r w:rsidDel="00000000" w:rsidR="00000000" w:rsidRPr="00000000">
              <w:rPr>
                <w:rtl w:val="0"/>
              </w:rPr>
            </w:r>
          </w:p>
        </w:tc>
        <w:tc>
          <w:tcPr>
            <w:vAlign w:val="top"/>
          </w:tcPr>
          <w:p w:rsidR="00000000" w:rsidDel="00000000" w:rsidP="00000000" w:rsidRDefault="00000000" w:rsidRPr="00000000" w14:paraId="000004C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Diffüz İnterstisyel Akciğer Hastalıkları</w:t>
            </w:r>
          </w:p>
        </w:tc>
        <w:tc>
          <w:tcPr>
            <w:vAlign w:val="top"/>
          </w:tcPr>
          <w:p w:rsidR="00000000" w:rsidDel="00000000" w:rsidP="00000000" w:rsidRDefault="00000000" w:rsidRPr="00000000" w14:paraId="000004D0">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12</w:t>
            </w:r>
            <w:r w:rsidDel="00000000" w:rsidR="00000000" w:rsidRPr="00000000">
              <w:rPr>
                <w:rtl w:val="0"/>
              </w:rPr>
            </w:r>
          </w:p>
        </w:tc>
        <w:tc>
          <w:tcPr>
            <w:vAlign w:val="top"/>
          </w:tcPr>
          <w:p w:rsidR="00000000" w:rsidDel="00000000" w:rsidP="00000000" w:rsidRDefault="00000000" w:rsidRPr="00000000" w14:paraId="000004D1">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4D2">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4D3">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Kulak-Burun-Boğaz</w:t>
            </w:r>
            <w:r w:rsidDel="00000000" w:rsidR="00000000" w:rsidRPr="00000000">
              <w:rPr>
                <w:rtl w:val="0"/>
              </w:rPr>
            </w:r>
          </w:p>
        </w:tc>
        <w:tc>
          <w:tcPr>
            <w:vAlign w:val="top"/>
          </w:tcPr>
          <w:p w:rsidR="00000000" w:rsidDel="00000000" w:rsidP="00000000" w:rsidRDefault="00000000" w:rsidRPr="00000000" w14:paraId="000004D4">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4D5">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D6">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73</w:t>
            </w:r>
            <w:r w:rsidDel="00000000" w:rsidR="00000000" w:rsidRPr="00000000">
              <w:rPr>
                <w:rtl w:val="0"/>
              </w:rPr>
            </w:r>
          </w:p>
        </w:tc>
        <w:tc>
          <w:tcPr>
            <w:vAlign w:val="top"/>
          </w:tcPr>
          <w:p w:rsidR="00000000" w:rsidDel="00000000" w:rsidP="00000000" w:rsidRDefault="00000000" w:rsidRPr="00000000" w14:paraId="000004D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KBB Muayene Yöntemleri</w:t>
            </w:r>
          </w:p>
        </w:tc>
        <w:tc>
          <w:tcPr>
            <w:vAlign w:val="top"/>
          </w:tcPr>
          <w:p w:rsidR="00000000" w:rsidDel="00000000" w:rsidP="00000000" w:rsidRDefault="00000000" w:rsidRPr="00000000" w14:paraId="000004D8">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13</w:t>
            </w:r>
          </w:p>
        </w:tc>
        <w:tc>
          <w:tcPr>
            <w:vAlign w:val="top"/>
          </w:tcPr>
          <w:p w:rsidR="00000000" w:rsidDel="00000000" w:rsidP="00000000" w:rsidRDefault="00000000" w:rsidRPr="00000000" w14:paraId="000004D9">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p>
        </w:tc>
      </w:tr>
      <w:tr>
        <w:trPr>
          <w:cantSplit w:val="0"/>
          <w:tblHeader w:val="0"/>
        </w:trPr>
        <w:tc>
          <w:tcPr>
            <w:vAlign w:val="top"/>
          </w:tcPr>
          <w:p w:rsidR="00000000" w:rsidDel="00000000" w:rsidP="00000000" w:rsidRDefault="00000000" w:rsidRPr="00000000" w14:paraId="000004DA">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74</w:t>
            </w:r>
            <w:r w:rsidDel="00000000" w:rsidR="00000000" w:rsidRPr="00000000">
              <w:rPr>
                <w:rtl w:val="0"/>
              </w:rPr>
            </w:r>
          </w:p>
        </w:tc>
        <w:tc>
          <w:tcPr>
            <w:vAlign w:val="top"/>
          </w:tcPr>
          <w:p w:rsidR="00000000" w:rsidDel="00000000" w:rsidP="00000000" w:rsidRDefault="00000000" w:rsidRPr="00000000" w14:paraId="000004D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Üst solunum yolunun cerrahi anatomisi ve fizyolojisi</w:t>
            </w:r>
          </w:p>
        </w:tc>
        <w:tc>
          <w:tcPr>
            <w:vAlign w:val="top"/>
          </w:tcPr>
          <w:p w:rsidR="00000000" w:rsidDel="00000000" w:rsidP="00000000" w:rsidRDefault="00000000" w:rsidRPr="00000000" w14:paraId="000004DC">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13</w:t>
            </w:r>
          </w:p>
        </w:tc>
        <w:tc>
          <w:tcPr>
            <w:vAlign w:val="top"/>
          </w:tcPr>
          <w:p w:rsidR="00000000" w:rsidDel="00000000" w:rsidP="00000000" w:rsidRDefault="00000000" w:rsidRPr="00000000" w14:paraId="000004DD">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4DE">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75</w:t>
            </w:r>
            <w:r w:rsidDel="00000000" w:rsidR="00000000" w:rsidRPr="00000000">
              <w:rPr>
                <w:rtl w:val="0"/>
              </w:rPr>
            </w:r>
          </w:p>
        </w:tc>
        <w:tc>
          <w:tcPr>
            <w:vAlign w:val="top"/>
          </w:tcPr>
          <w:p w:rsidR="00000000" w:rsidDel="00000000" w:rsidP="00000000" w:rsidRDefault="00000000" w:rsidRPr="00000000" w14:paraId="000004D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KBB Enfeksiyonları</w:t>
            </w:r>
          </w:p>
        </w:tc>
        <w:tc>
          <w:tcPr>
            <w:vAlign w:val="top"/>
          </w:tcPr>
          <w:p w:rsidR="00000000" w:rsidDel="00000000" w:rsidP="00000000" w:rsidRDefault="00000000" w:rsidRPr="00000000" w14:paraId="000004E0">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13</w:t>
            </w:r>
          </w:p>
        </w:tc>
        <w:tc>
          <w:tcPr>
            <w:vAlign w:val="top"/>
          </w:tcPr>
          <w:p w:rsidR="00000000" w:rsidDel="00000000" w:rsidP="00000000" w:rsidRDefault="00000000" w:rsidRPr="00000000" w14:paraId="000004E1">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4E2">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76</w:t>
            </w:r>
            <w:r w:rsidDel="00000000" w:rsidR="00000000" w:rsidRPr="00000000">
              <w:rPr>
                <w:rtl w:val="0"/>
              </w:rPr>
            </w:r>
          </w:p>
        </w:tc>
        <w:tc>
          <w:tcPr>
            <w:vAlign w:val="top"/>
          </w:tcPr>
          <w:p w:rsidR="00000000" w:rsidDel="00000000" w:rsidP="00000000" w:rsidRDefault="00000000" w:rsidRPr="00000000" w14:paraId="000004E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KBB Cerrahi Patolojiler ve Görüntüleme</w:t>
            </w:r>
          </w:p>
        </w:tc>
        <w:tc>
          <w:tcPr>
            <w:vAlign w:val="top"/>
          </w:tcPr>
          <w:p w:rsidR="00000000" w:rsidDel="00000000" w:rsidP="00000000" w:rsidRDefault="00000000" w:rsidRPr="00000000" w14:paraId="000004E4">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13</w:t>
            </w:r>
          </w:p>
        </w:tc>
        <w:tc>
          <w:tcPr>
            <w:vAlign w:val="top"/>
          </w:tcPr>
          <w:p w:rsidR="00000000" w:rsidDel="00000000" w:rsidP="00000000" w:rsidRDefault="00000000" w:rsidRPr="00000000" w14:paraId="000004E5">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w:t>
            </w:r>
            <w:r w:rsidDel="00000000" w:rsidR="00000000" w:rsidRPr="00000000">
              <w:rPr>
                <w:rtl w:val="0"/>
              </w:rPr>
            </w:r>
          </w:p>
        </w:tc>
      </w:tr>
      <w:tr>
        <w:trPr>
          <w:cantSplit w:val="0"/>
          <w:tblHeader w:val="0"/>
        </w:trPr>
        <w:tc>
          <w:tcPr>
            <w:vAlign w:val="top"/>
          </w:tcPr>
          <w:p w:rsidR="00000000" w:rsidDel="00000000" w:rsidP="00000000" w:rsidRDefault="00000000" w:rsidRPr="00000000" w14:paraId="000004E6">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4E7">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Çocuk Sağlığı ve Hst</w:t>
            </w:r>
            <w:r w:rsidDel="00000000" w:rsidR="00000000" w:rsidRPr="00000000">
              <w:rPr>
                <w:rtl w:val="0"/>
              </w:rPr>
            </w:r>
          </w:p>
        </w:tc>
        <w:tc>
          <w:tcPr>
            <w:vAlign w:val="top"/>
          </w:tcPr>
          <w:p w:rsidR="00000000" w:rsidDel="00000000" w:rsidP="00000000" w:rsidRDefault="00000000" w:rsidRPr="00000000" w14:paraId="000004E8">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4E9">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EA">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77</w:t>
            </w:r>
            <w:r w:rsidDel="00000000" w:rsidR="00000000" w:rsidRPr="00000000">
              <w:rPr>
                <w:rtl w:val="0"/>
              </w:rPr>
            </w:r>
          </w:p>
        </w:tc>
        <w:tc>
          <w:tcPr>
            <w:vAlign w:val="top"/>
          </w:tcPr>
          <w:p w:rsidR="00000000" w:rsidDel="00000000" w:rsidP="00000000" w:rsidRDefault="00000000" w:rsidRPr="00000000" w14:paraId="000004E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Solunum sistemi muayenesi</w:t>
            </w:r>
          </w:p>
        </w:tc>
        <w:tc>
          <w:tcPr>
            <w:vAlign w:val="top"/>
          </w:tcPr>
          <w:p w:rsidR="00000000" w:rsidDel="00000000" w:rsidP="00000000" w:rsidRDefault="00000000" w:rsidRPr="00000000" w14:paraId="000004EC">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w:t>
            </w:r>
          </w:p>
        </w:tc>
        <w:tc>
          <w:tcPr>
            <w:vAlign w:val="top"/>
          </w:tcPr>
          <w:p w:rsidR="00000000" w:rsidDel="00000000" w:rsidP="00000000" w:rsidRDefault="00000000" w:rsidRPr="00000000" w14:paraId="000004ED">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r w:rsidDel="00000000" w:rsidR="00000000" w:rsidRPr="00000000">
              <w:rPr>
                <w:rtl w:val="0"/>
              </w:rPr>
            </w:r>
          </w:p>
        </w:tc>
      </w:tr>
      <w:tr>
        <w:trPr>
          <w:cantSplit w:val="0"/>
          <w:tblHeader w:val="0"/>
        </w:trPr>
        <w:tc>
          <w:tcPr>
            <w:vAlign w:val="top"/>
          </w:tcPr>
          <w:p w:rsidR="00000000" w:rsidDel="00000000" w:rsidP="00000000" w:rsidRDefault="00000000" w:rsidRPr="00000000" w14:paraId="000004EE">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78</w:t>
            </w:r>
            <w:r w:rsidDel="00000000" w:rsidR="00000000" w:rsidRPr="00000000">
              <w:rPr>
                <w:rtl w:val="0"/>
              </w:rPr>
            </w:r>
          </w:p>
        </w:tc>
        <w:tc>
          <w:tcPr>
            <w:vAlign w:val="top"/>
          </w:tcPr>
          <w:p w:rsidR="00000000" w:rsidDel="00000000" w:rsidP="00000000" w:rsidRDefault="00000000" w:rsidRPr="00000000" w14:paraId="000004E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Kardiyovasküler sistem muayenesi</w:t>
            </w:r>
          </w:p>
        </w:tc>
        <w:tc>
          <w:tcPr>
            <w:vAlign w:val="top"/>
          </w:tcPr>
          <w:p w:rsidR="00000000" w:rsidDel="00000000" w:rsidP="00000000" w:rsidRDefault="00000000" w:rsidRPr="00000000" w14:paraId="000004F0">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w:t>
            </w:r>
          </w:p>
        </w:tc>
        <w:tc>
          <w:tcPr>
            <w:vAlign w:val="top"/>
          </w:tcPr>
          <w:p w:rsidR="00000000" w:rsidDel="00000000" w:rsidP="00000000" w:rsidRDefault="00000000" w:rsidRPr="00000000" w14:paraId="000004F1">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T, P</w:t>
            </w:r>
            <w:r w:rsidDel="00000000" w:rsidR="00000000" w:rsidRPr="00000000">
              <w:rPr>
                <w:rtl w:val="0"/>
              </w:rPr>
            </w:r>
          </w:p>
        </w:tc>
      </w:tr>
      <w:tr>
        <w:trPr>
          <w:cantSplit w:val="0"/>
          <w:tblHeader w:val="0"/>
        </w:trPr>
        <w:tc>
          <w:tcPr>
            <w:vAlign w:val="top"/>
          </w:tcPr>
          <w:p w:rsidR="00000000" w:rsidDel="00000000" w:rsidP="00000000" w:rsidRDefault="00000000" w:rsidRPr="00000000" w14:paraId="000004F2">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4F3">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Çocuk Cerrahi</w:t>
            </w:r>
            <w:r w:rsidDel="00000000" w:rsidR="00000000" w:rsidRPr="00000000">
              <w:rPr>
                <w:rtl w:val="0"/>
              </w:rPr>
            </w:r>
          </w:p>
        </w:tc>
        <w:tc>
          <w:tcPr>
            <w:vAlign w:val="top"/>
          </w:tcPr>
          <w:p w:rsidR="00000000" w:rsidDel="00000000" w:rsidP="00000000" w:rsidRDefault="00000000" w:rsidRPr="00000000" w14:paraId="000004F4">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4F5">
            <w:pPr>
              <w:widowControl w:val="0"/>
              <w:spacing w:after="0" w:line="240" w:lineRule="auto"/>
              <w:rPr>
                <w:rFonts w:ascii="Times New Roman" w:cs="Times New Roman" w:eastAsia="Times New Roman" w:hAnsi="Times New Roman"/>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F6">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80</w:t>
            </w:r>
            <w:r w:rsidDel="00000000" w:rsidR="00000000" w:rsidRPr="00000000">
              <w:rPr>
                <w:rtl w:val="0"/>
              </w:rPr>
            </w:r>
          </w:p>
        </w:tc>
        <w:tc>
          <w:tcPr>
            <w:vAlign w:val="top"/>
          </w:tcPr>
          <w:p w:rsidR="00000000" w:rsidDel="00000000" w:rsidP="00000000" w:rsidRDefault="00000000" w:rsidRPr="00000000" w14:paraId="000004F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Solunum sistemi konjenital anomalileri-yabancı cisim aspirasyonu</w:t>
            </w:r>
          </w:p>
        </w:tc>
        <w:tc>
          <w:tcPr>
            <w:vAlign w:val="top"/>
          </w:tcPr>
          <w:p w:rsidR="00000000" w:rsidDel="00000000" w:rsidP="00000000" w:rsidRDefault="00000000" w:rsidRPr="00000000" w14:paraId="000004F8">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14</w:t>
            </w:r>
          </w:p>
        </w:tc>
        <w:tc>
          <w:tcPr>
            <w:vAlign w:val="top"/>
          </w:tcPr>
          <w:p w:rsidR="00000000" w:rsidDel="00000000" w:rsidP="00000000" w:rsidRDefault="00000000" w:rsidRPr="00000000" w14:paraId="000004F9">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4FA">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4FB">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Radyoloji</w:t>
            </w:r>
            <w:r w:rsidDel="00000000" w:rsidR="00000000" w:rsidRPr="00000000">
              <w:rPr>
                <w:rtl w:val="0"/>
              </w:rPr>
            </w:r>
          </w:p>
        </w:tc>
        <w:tc>
          <w:tcPr>
            <w:vAlign w:val="top"/>
          </w:tcPr>
          <w:p w:rsidR="00000000" w:rsidDel="00000000" w:rsidP="00000000" w:rsidRDefault="00000000" w:rsidRPr="00000000" w14:paraId="000004FC">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4FD">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FE">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81</w:t>
            </w:r>
            <w:r w:rsidDel="00000000" w:rsidR="00000000" w:rsidRPr="00000000">
              <w:rPr>
                <w:rtl w:val="0"/>
              </w:rPr>
            </w:r>
          </w:p>
        </w:tc>
        <w:tc>
          <w:tcPr>
            <w:vAlign w:val="top"/>
          </w:tcPr>
          <w:p w:rsidR="00000000" w:rsidDel="00000000" w:rsidP="00000000" w:rsidRDefault="00000000" w:rsidRPr="00000000" w14:paraId="000004F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Solunum Sistemi Radyolojisi</w:t>
            </w:r>
          </w:p>
        </w:tc>
        <w:tc>
          <w:tcPr>
            <w:vAlign w:val="top"/>
          </w:tcPr>
          <w:p w:rsidR="00000000" w:rsidDel="00000000" w:rsidP="00000000" w:rsidRDefault="00000000" w:rsidRPr="00000000" w14:paraId="00000500">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w:t>
            </w:r>
          </w:p>
        </w:tc>
        <w:tc>
          <w:tcPr>
            <w:vAlign w:val="top"/>
          </w:tcPr>
          <w:p w:rsidR="00000000" w:rsidDel="00000000" w:rsidP="00000000" w:rsidRDefault="00000000" w:rsidRPr="00000000" w14:paraId="00000501">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t>
            </w:r>
          </w:p>
        </w:tc>
      </w:tr>
      <w:tr>
        <w:trPr>
          <w:cantSplit w:val="0"/>
          <w:tblHeader w:val="0"/>
        </w:trPr>
        <w:tc>
          <w:tcPr>
            <w:vAlign w:val="top"/>
          </w:tcPr>
          <w:p w:rsidR="00000000" w:rsidDel="00000000" w:rsidP="00000000" w:rsidRDefault="00000000" w:rsidRPr="00000000" w14:paraId="00000502">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503">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Mesleksel Beceriler </w:t>
            </w:r>
            <w:r w:rsidDel="00000000" w:rsidR="00000000" w:rsidRPr="00000000">
              <w:rPr>
                <w:rtl w:val="0"/>
              </w:rPr>
            </w:r>
          </w:p>
        </w:tc>
        <w:tc>
          <w:tcPr>
            <w:vAlign w:val="top"/>
          </w:tcPr>
          <w:p w:rsidR="00000000" w:rsidDel="00000000" w:rsidP="00000000" w:rsidRDefault="00000000" w:rsidRPr="00000000" w14:paraId="00000504">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505">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06">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82</w:t>
            </w:r>
            <w:r w:rsidDel="00000000" w:rsidR="00000000" w:rsidRPr="00000000">
              <w:rPr>
                <w:rtl w:val="0"/>
              </w:rPr>
            </w:r>
          </w:p>
        </w:tc>
        <w:tc>
          <w:tcPr>
            <w:vAlign w:val="top"/>
          </w:tcPr>
          <w:p w:rsidR="00000000" w:rsidDel="00000000" w:rsidP="00000000" w:rsidRDefault="00000000" w:rsidRPr="00000000" w14:paraId="0000050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Periferik Arter Muayenesi </w:t>
            </w:r>
          </w:p>
        </w:tc>
        <w:tc>
          <w:tcPr>
            <w:vAlign w:val="top"/>
          </w:tcPr>
          <w:p w:rsidR="00000000" w:rsidDel="00000000" w:rsidP="00000000" w:rsidRDefault="00000000" w:rsidRPr="00000000" w14:paraId="00000508">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10,4</w:t>
            </w:r>
          </w:p>
        </w:tc>
        <w:tc>
          <w:tcPr>
            <w:vAlign w:val="top"/>
          </w:tcPr>
          <w:p w:rsidR="00000000" w:rsidDel="00000000" w:rsidP="00000000" w:rsidRDefault="00000000" w:rsidRPr="00000000" w14:paraId="00000509">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P</w:t>
            </w:r>
            <w:r w:rsidDel="00000000" w:rsidR="00000000" w:rsidRPr="00000000">
              <w:rPr>
                <w:rtl w:val="0"/>
              </w:rPr>
            </w:r>
          </w:p>
        </w:tc>
      </w:tr>
      <w:tr>
        <w:trPr>
          <w:cantSplit w:val="0"/>
          <w:tblHeader w:val="0"/>
        </w:trPr>
        <w:tc>
          <w:tcPr>
            <w:vAlign w:val="top"/>
          </w:tcPr>
          <w:p w:rsidR="00000000" w:rsidDel="00000000" w:rsidP="00000000" w:rsidRDefault="00000000" w:rsidRPr="00000000" w14:paraId="0000050A">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83</w:t>
            </w:r>
            <w:r w:rsidDel="00000000" w:rsidR="00000000" w:rsidRPr="00000000">
              <w:rPr>
                <w:rtl w:val="0"/>
              </w:rPr>
            </w:r>
          </w:p>
        </w:tc>
        <w:tc>
          <w:tcPr>
            <w:vAlign w:val="top"/>
          </w:tcPr>
          <w:p w:rsidR="00000000" w:rsidDel="00000000" w:rsidP="00000000" w:rsidRDefault="00000000" w:rsidRPr="00000000" w14:paraId="0000050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Kardiyovaskuler Sistem Muayenesi </w:t>
            </w:r>
          </w:p>
        </w:tc>
        <w:tc>
          <w:tcPr>
            <w:vAlign w:val="top"/>
          </w:tcPr>
          <w:p w:rsidR="00000000" w:rsidDel="00000000" w:rsidP="00000000" w:rsidRDefault="00000000" w:rsidRPr="00000000" w14:paraId="0000050C">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10,4</w:t>
            </w:r>
            <w:r w:rsidDel="00000000" w:rsidR="00000000" w:rsidRPr="00000000">
              <w:rPr>
                <w:rtl w:val="0"/>
              </w:rPr>
            </w:r>
          </w:p>
        </w:tc>
        <w:tc>
          <w:tcPr>
            <w:vAlign w:val="top"/>
          </w:tcPr>
          <w:p w:rsidR="00000000" w:rsidDel="00000000" w:rsidP="00000000" w:rsidRDefault="00000000" w:rsidRPr="00000000" w14:paraId="0000050D">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P</w:t>
            </w:r>
            <w:r w:rsidDel="00000000" w:rsidR="00000000" w:rsidRPr="00000000">
              <w:rPr>
                <w:rtl w:val="0"/>
              </w:rPr>
            </w:r>
          </w:p>
        </w:tc>
      </w:tr>
      <w:tr>
        <w:trPr>
          <w:cantSplit w:val="0"/>
          <w:tblHeader w:val="0"/>
        </w:trPr>
        <w:tc>
          <w:tcPr>
            <w:vAlign w:val="top"/>
          </w:tcPr>
          <w:p w:rsidR="00000000" w:rsidDel="00000000" w:rsidP="00000000" w:rsidRDefault="00000000" w:rsidRPr="00000000" w14:paraId="0000050E">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84</w:t>
            </w:r>
            <w:r w:rsidDel="00000000" w:rsidR="00000000" w:rsidRPr="00000000">
              <w:rPr>
                <w:rtl w:val="0"/>
              </w:rPr>
            </w:r>
          </w:p>
        </w:tc>
        <w:tc>
          <w:tcPr>
            <w:vAlign w:val="top"/>
          </w:tcPr>
          <w:p w:rsidR="00000000" w:rsidDel="00000000" w:rsidP="00000000" w:rsidRDefault="00000000" w:rsidRPr="00000000" w14:paraId="0000050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Solunum Sistem Muayenesi </w:t>
            </w:r>
          </w:p>
        </w:tc>
        <w:tc>
          <w:tcPr>
            <w:vAlign w:val="top"/>
          </w:tcPr>
          <w:p w:rsidR="00000000" w:rsidDel="00000000" w:rsidP="00000000" w:rsidRDefault="00000000" w:rsidRPr="00000000" w14:paraId="00000510">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10,4</w:t>
            </w:r>
            <w:r w:rsidDel="00000000" w:rsidR="00000000" w:rsidRPr="00000000">
              <w:rPr>
                <w:rtl w:val="0"/>
              </w:rPr>
            </w:r>
          </w:p>
        </w:tc>
        <w:tc>
          <w:tcPr>
            <w:vAlign w:val="top"/>
          </w:tcPr>
          <w:p w:rsidR="00000000" w:rsidDel="00000000" w:rsidP="00000000" w:rsidRDefault="00000000" w:rsidRPr="00000000" w14:paraId="00000511">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P</w:t>
            </w:r>
            <w:r w:rsidDel="00000000" w:rsidR="00000000" w:rsidRPr="00000000">
              <w:rPr>
                <w:rtl w:val="0"/>
              </w:rPr>
            </w:r>
          </w:p>
        </w:tc>
      </w:tr>
      <w:tr>
        <w:trPr>
          <w:cantSplit w:val="0"/>
          <w:tblHeader w:val="0"/>
        </w:trPr>
        <w:tc>
          <w:tcPr>
            <w:vAlign w:val="top"/>
          </w:tcPr>
          <w:p w:rsidR="00000000" w:rsidDel="00000000" w:rsidP="00000000" w:rsidRDefault="00000000" w:rsidRPr="00000000" w14:paraId="00000512">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85</w:t>
            </w:r>
            <w:r w:rsidDel="00000000" w:rsidR="00000000" w:rsidRPr="00000000">
              <w:rPr>
                <w:rtl w:val="0"/>
              </w:rPr>
            </w:r>
          </w:p>
        </w:tc>
        <w:tc>
          <w:tcPr>
            <w:vAlign w:val="top"/>
          </w:tcPr>
          <w:p w:rsidR="00000000" w:rsidDel="00000000" w:rsidP="00000000" w:rsidRDefault="00000000" w:rsidRPr="00000000" w14:paraId="0000051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KBB baş boyun muayenesi </w:t>
            </w:r>
          </w:p>
        </w:tc>
        <w:tc>
          <w:tcPr>
            <w:vAlign w:val="top"/>
          </w:tcPr>
          <w:p w:rsidR="00000000" w:rsidDel="00000000" w:rsidP="00000000" w:rsidRDefault="00000000" w:rsidRPr="00000000" w14:paraId="00000514">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10,4</w:t>
            </w:r>
            <w:r w:rsidDel="00000000" w:rsidR="00000000" w:rsidRPr="00000000">
              <w:rPr>
                <w:rtl w:val="0"/>
              </w:rPr>
            </w:r>
          </w:p>
        </w:tc>
        <w:tc>
          <w:tcPr>
            <w:vAlign w:val="top"/>
          </w:tcPr>
          <w:p w:rsidR="00000000" w:rsidDel="00000000" w:rsidP="00000000" w:rsidRDefault="00000000" w:rsidRPr="00000000" w14:paraId="00000515">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P</w:t>
            </w:r>
            <w:r w:rsidDel="00000000" w:rsidR="00000000" w:rsidRPr="00000000">
              <w:rPr>
                <w:rtl w:val="0"/>
              </w:rPr>
            </w:r>
          </w:p>
        </w:tc>
      </w:tr>
      <w:tr>
        <w:trPr>
          <w:cantSplit w:val="0"/>
          <w:tblHeader w:val="0"/>
        </w:trPr>
        <w:tc>
          <w:tcPr>
            <w:vAlign w:val="top"/>
          </w:tcPr>
          <w:p w:rsidR="00000000" w:rsidDel="00000000" w:rsidP="00000000" w:rsidRDefault="00000000" w:rsidRPr="00000000" w14:paraId="00000516">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86</w:t>
            </w:r>
            <w:r w:rsidDel="00000000" w:rsidR="00000000" w:rsidRPr="00000000">
              <w:rPr>
                <w:rtl w:val="0"/>
              </w:rPr>
            </w:r>
          </w:p>
        </w:tc>
        <w:tc>
          <w:tcPr>
            <w:vAlign w:val="top"/>
          </w:tcPr>
          <w:p w:rsidR="00000000" w:rsidDel="00000000" w:rsidP="00000000" w:rsidRDefault="00000000" w:rsidRPr="00000000" w14:paraId="0000051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Çocuk Kardiyovaskuler Sistem ve Solunum Sistem Muayenesi </w:t>
            </w:r>
          </w:p>
        </w:tc>
        <w:tc>
          <w:tcPr>
            <w:vAlign w:val="top"/>
          </w:tcPr>
          <w:p w:rsidR="00000000" w:rsidDel="00000000" w:rsidP="00000000" w:rsidRDefault="00000000" w:rsidRPr="00000000" w14:paraId="00000518">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10,4</w:t>
            </w:r>
          </w:p>
        </w:tc>
        <w:tc>
          <w:tcPr>
            <w:vAlign w:val="top"/>
          </w:tcPr>
          <w:p w:rsidR="00000000" w:rsidDel="00000000" w:rsidP="00000000" w:rsidRDefault="00000000" w:rsidRPr="00000000" w14:paraId="00000519">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P</w:t>
            </w:r>
            <w:r w:rsidDel="00000000" w:rsidR="00000000" w:rsidRPr="00000000">
              <w:rPr>
                <w:rtl w:val="0"/>
              </w:rPr>
            </w:r>
          </w:p>
        </w:tc>
      </w:tr>
      <w:tr>
        <w:trPr>
          <w:cantSplit w:val="0"/>
          <w:tblHeader w:val="0"/>
        </w:trPr>
        <w:tc>
          <w:tcPr>
            <w:vAlign w:val="top"/>
          </w:tcPr>
          <w:p w:rsidR="00000000" w:rsidDel="00000000" w:rsidP="00000000" w:rsidRDefault="00000000" w:rsidRPr="00000000" w14:paraId="0000051A">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51B">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Klinik Uygulamalar</w:t>
            </w:r>
            <w:r w:rsidDel="00000000" w:rsidR="00000000" w:rsidRPr="00000000">
              <w:rPr>
                <w:rtl w:val="0"/>
              </w:rPr>
            </w:r>
          </w:p>
        </w:tc>
        <w:tc>
          <w:tcPr>
            <w:vAlign w:val="top"/>
          </w:tcPr>
          <w:p w:rsidR="00000000" w:rsidDel="00000000" w:rsidP="00000000" w:rsidRDefault="00000000" w:rsidRPr="00000000" w14:paraId="0000051C">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c>
          <w:tcPr>
            <w:vAlign w:val="top"/>
          </w:tcPr>
          <w:p w:rsidR="00000000" w:rsidDel="00000000" w:rsidP="00000000" w:rsidRDefault="00000000" w:rsidRPr="00000000" w14:paraId="0000051D">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1E">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87</w:t>
            </w:r>
            <w:r w:rsidDel="00000000" w:rsidR="00000000" w:rsidRPr="00000000">
              <w:rPr>
                <w:rtl w:val="0"/>
              </w:rPr>
            </w:r>
          </w:p>
        </w:tc>
        <w:tc>
          <w:tcPr>
            <w:vAlign w:val="top"/>
          </w:tcPr>
          <w:p w:rsidR="00000000" w:rsidDel="00000000" w:rsidP="00000000" w:rsidRDefault="00000000" w:rsidRPr="00000000" w14:paraId="0000051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Kardiyoloji</w:t>
            </w:r>
          </w:p>
        </w:tc>
        <w:tc>
          <w:tcPr>
            <w:vAlign w:val="top"/>
          </w:tcPr>
          <w:p w:rsidR="00000000" w:rsidDel="00000000" w:rsidP="00000000" w:rsidRDefault="00000000" w:rsidRPr="00000000" w14:paraId="00000520">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w:t>
            </w:r>
          </w:p>
        </w:tc>
        <w:tc>
          <w:tcPr>
            <w:vAlign w:val="top"/>
          </w:tcPr>
          <w:p w:rsidR="00000000" w:rsidDel="00000000" w:rsidP="00000000" w:rsidRDefault="00000000" w:rsidRPr="00000000" w14:paraId="00000521">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P</w:t>
            </w:r>
            <w:r w:rsidDel="00000000" w:rsidR="00000000" w:rsidRPr="00000000">
              <w:rPr>
                <w:rtl w:val="0"/>
              </w:rPr>
            </w:r>
          </w:p>
        </w:tc>
      </w:tr>
      <w:tr>
        <w:trPr>
          <w:cantSplit w:val="0"/>
          <w:tblHeader w:val="0"/>
        </w:trPr>
        <w:tc>
          <w:tcPr>
            <w:vAlign w:val="top"/>
          </w:tcPr>
          <w:p w:rsidR="00000000" w:rsidDel="00000000" w:rsidP="00000000" w:rsidRDefault="00000000" w:rsidRPr="00000000" w14:paraId="00000522">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88</w:t>
            </w:r>
            <w:r w:rsidDel="00000000" w:rsidR="00000000" w:rsidRPr="00000000">
              <w:rPr>
                <w:rtl w:val="0"/>
              </w:rPr>
            </w:r>
          </w:p>
        </w:tc>
        <w:tc>
          <w:tcPr>
            <w:vAlign w:val="top"/>
          </w:tcPr>
          <w:p w:rsidR="00000000" w:rsidDel="00000000" w:rsidP="00000000" w:rsidRDefault="00000000" w:rsidRPr="00000000" w14:paraId="0000052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Göğüs hastalıkları</w:t>
            </w:r>
          </w:p>
        </w:tc>
        <w:tc>
          <w:tcPr>
            <w:vAlign w:val="top"/>
          </w:tcPr>
          <w:p w:rsidR="00000000" w:rsidDel="00000000" w:rsidP="00000000" w:rsidRDefault="00000000" w:rsidRPr="00000000" w14:paraId="00000524">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w:t>
            </w:r>
          </w:p>
        </w:tc>
        <w:tc>
          <w:tcPr>
            <w:vAlign w:val="top"/>
          </w:tcPr>
          <w:p w:rsidR="00000000" w:rsidDel="00000000" w:rsidP="00000000" w:rsidRDefault="00000000" w:rsidRPr="00000000" w14:paraId="00000525">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P</w:t>
            </w:r>
            <w:r w:rsidDel="00000000" w:rsidR="00000000" w:rsidRPr="00000000">
              <w:rPr>
                <w:rtl w:val="0"/>
              </w:rPr>
            </w:r>
          </w:p>
        </w:tc>
      </w:tr>
      <w:tr>
        <w:trPr>
          <w:cantSplit w:val="0"/>
          <w:tblHeader w:val="0"/>
        </w:trPr>
        <w:tc>
          <w:tcPr>
            <w:vAlign w:val="top"/>
          </w:tcPr>
          <w:p w:rsidR="00000000" w:rsidDel="00000000" w:rsidP="00000000" w:rsidRDefault="00000000" w:rsidRPr="00000000" w14:paraId="00000526">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89</w:t>
            </w:r>
            <w:r w:rsidDel="00000000" w:rsidR="00000000" w:rsidRPr="00000000">
              <w:rPr>
                <w:rtl w:val="0"/>
              </w:rPr>
            </w:r>
          </w:p>
        </w:tc>
        <w:tc>
          <w:tcPr>
            <w:vAlign w:val="top"/>
          </w:tcPr>
          <w:p w:rsidR="00000000" w:rsidDel="00000000" w:rsidP="00000000" w:rsidRDefault="00000000" w:rsidRPr="00000000" w14:paraId="0000052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Kulak-Burun-Boğaz</w:t>
            </w:r>
          </w:p>
        </w:tc>
        <w:tc>
          <w:tcPr>
            <w:vAlign w:val="top"/>
          </w:tcPr>
          <w:p w:rsidR="00000000" w:rsidDel="00000000" w:rsidP="00000000" w:rsidRDefault="00000000" w:rsidRPr="00000000" w14:paraId="00000528">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w:t>
            </w:r>
          </w:p>
        </w:tc>
        <w:tc>
          <w:tcPr>
            <w:vAlign w:val="top"/>
          </w:tcPr>
          <w:p w:rsidR="00000000" w:rsidDel="00000000" w:rsidP="00000000" w:rsidRDefault="00000000" w:rsidRPr="00000000" w14:paraId="00000529">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P</w:t>
            </w:r>
            <w:r w:rsidDel="00000000" w:rsidR="00000000" w:rsidRPr="00000000">
              <w:rPr>
                <w:rtl w:val="0"/>
              </w:rPr>
            </w:r>
          </w:p>
        </w:tc>
      </w:tr>
      <w:tr>
        <w:trPr>
          <w:cantSplit w:val="0"/>
          <w:tblHeader w:val="0"/>
        </w:trPr>
        <w:tc>
          <w:tcPr>
            <w:vAlign w:val="top"/>
          </w:tcPr>
          <w:p w:rsidR="00000000" w:rsidDel="00000000" w:rsidP="00000000" w:rsidRDefault="00000000" w:rsidRPr="00000000" w14:paraId="0000052A">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90</w:t>
            </w:r>
            <w:r w:rsidDel="00000000" w:rsidR="00000000" w:rsidRPr="00000000">
              <w:rPr>
                <w:rtl w:val="0"/>
              </w:rPr>
            </w:r>
          </w:p>
        </w:tc>
        <w:tc>
          <w:tcPr>
            <w:vAlign w:val="top"/>
          </w:tcPr>
          <w:p w:rsidR="00000000" w:rsidDel="00000000" w:rsidP="00000000" w:rsidRDefault="00000000" w:rsidRPr="00000000" w14:paraId="0000052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Kalp Damar Cerrahisi</w:t>
            </w:r>
          </w:p>
        </w:tc>
        <w:tc>
          <w:tcPr>
            <w:vAlign w:val="top"/>
          </w:tcPr>
          <w:p w:rsidR="00000000" w:rsidDel="00000000" w:rsidP="00000000" w:rsidRDefault="00000000" w:rsidRPr="00000000" w14:paraId="0000052C">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w:t>
            </w:r>
          </w:p>
        </w:tc>
        <w:tc>
          <w:tcPr>
            <w:vAlign w:val="top"/>
          </w:tcPr>
          <w:p w:rsidR="00000000" w:rsidDel="00000000" w:rsidP="00000000" w:rsidRDefault="00000000" w:rsidRPr="00000000" w14:paraId="0000052D">
            <w:pPr>
              <w:widowControl w:val="0"/>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4"/>
                <w:szCs w:val="24"/>
                <w:vertAlign w:val="baseline"/>
                <w:rtl w:val="0"/>
              </w:rPr>
              <w:t xml:space="preserve">P</w:t>
            </w:r>
            <w:r w:rsidDel="00000000" w:rsidR="00000000" w:rsidRPr="00000000">
              <w:rPr>
                <w:rtl w:val="0"/>
              </w:rPr>
            </w:r>
          </w:p>
        </w:tc>
      </w:tr>
    </w:tbl>
    <w:p w:rsidR="00000000" w:rsidDel="00000000" w:rsidP="00000000" w:rsidRDefault="00000000" w:rsidRPr="00000000" w14:paraId="0000052E">
      <w:pPr>
        <w:widowControl w:val="0"/>
        <w:spacing w:after="0" w:line="240" w:lineRule="auto"/>
        <w:rPr>
          <w:rFonts w:ascii="Times New Roman" w:cs="Times New Roman" w:eastAsia="Times New Roman" w:hAnsi="Times New Roman"/>
          <w:sz w:val="18"/>
          <w:szCs w:val="18"/>
          <w:vertAlign w:val="baseline"/>
        </w:rPr>
      </w:pPr>
      <w:r w:rsidDel="00000000" w:rsidR="00000000" w:rsidRPr="00000000">
        <w:rPr>
          <w:rtl w:val="0"/>
        </w:rPr>
      </w:r>
    </w:p>
    <w:p w:rsidR="00000000" w:rsidDel="00000000" w:rsidP="00000000" w:rsidRDefault="00000000" w:rsidRPr="00000000" w14:paraId="0000052F">
      <w:pPr>
        <w:spacing w:after="0" w:line="240" w:lineRule="auto"/>
        <w:rPr>
          <w:rFonts w:ascii="Book Antiqua" w:cs="Book Antiqua" w:eastAsia="Book Antiqua" w:hAnsi="Book Antiqua"/>
          <w:sz w:val="20"/>
          <w:szCs w:val="20"/>
          <w:vertAlign w:val="baseline"/>
        </w:rPr>
      </w:pPr>
      <w:r w:rsidDel="00000000" w:rsidR="00000000" w:rsidRPr="00000000">
        <w:rPr>
          <w:rFonts w:ascii="Book Antiqua" w:cs="Book Antiqua" w:eastAsia="Book Antiqua" w:hAnsi="Book Antiqua"/>
          <w:b w:val="1"/>
          <w:sz w:val="24"/>
          <w:szCs w:val="24"/>
          <w:vertAlign w:val="baseline"/>
          <w:rtl w:val="0"/>
        </w:rPr>
        <w:t xml:space="preserve">Ölçme Yöntemi:</w:t>
      </w:r>
      <w:r w:rsidDel="00000000" w:rsidR="00000000" w:rsidRPr="00000000">
        <w:rPr>
          <w:rFonts w:ascii="Book Antiqua" w:cs="Book Antiqua" w:eastAsia="Book Antiqua" w:hAnsi="Book Antiqua"/>
          <w:sz w:val="24"/>
          <w:szCs w:val="24"/>
          <w:vertAlign w:val="baseline"/>
          <w:rtl w:val="0"/>
        </w:rPr>
        <w:t xml:space="preserve"> Pratik sınav (P), Sözlü sınav (S), Teorik çoktan seçm</w:t>
      </w:r>
      <w:r w:rsidDel="00000000" w:rsidR="00000000" w:rsidRPr="00000000">
        <w:rPr>
          <w:rtl w:val="0"/>
        </w:rPr>
      </w:r>
    </w:p>
    <w:p w:rsidR="00000000" w:rsidDel="00000000" w:rsidP="00000000" w:rsidRDefault="00000000" w:rsidRPr="00000000" w14:paraId="00000530">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31">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32">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33">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34">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35">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36">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37">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38">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39">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3A">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3B">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3C">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3D">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3E">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3F">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40">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41">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42">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43">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44">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45">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46">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47">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48">
      <w:pPr>
        <w:spacing w:after="0" w:line="240" w:lineRule="auto"/>
        <w:jc w:val="center"/>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49">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4A">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0"/>
          <w:szCs w:val="40"/>
          <w:vertAlign w:val="baseline"/>
        </w:rPr>
      </w:pPr>
      <w:r w:rsidDel="00000000" w:rsidR="00000000" w:rsidRPr="00000000">
        <w:rPr>
          <w:rFonts w:ascii="Cambria" w:cs="Cambria" w:eastAsia="Cambria" w:hAnsi="Cambria"/>
          <w:b w:val="1"/>
          <w:sz w:val="40"/>
          <w:szCs w:val="40"/>
          <w:vertAlign w:val="baseline"/>
          <w:rtl w:val="0"/>
        </w:rPr>
        <w:t xml:space="preserve">ÖĞRENCİLERİN GÖREV ve SORUMLULUKLARI </w:t>
      </w:r>
      <w:r w:rsidDel="00000000" w:rsidR="00000000" w:rsidRPr="00000000">
        <w:rPr>
          <w:rtl w:val="0"/>
        </w:rPr>
      </w:r>
    </w:p>
    <w:p w:rsidR="00000000" w:rsidDel="00000000" w:rsidP="00000000" w:rsidRDefault="00000000" w:rsidRPr="00000000" w14:paraId="0000054B">
      <w:pPr>
        <w:pBdr>
          <w:top w:color="000000" w:space="1" w:sz="4" w:val="single"/>
          <w:left w:color="000000" w:space="4" w:sz="4" w:val="single"/>
          <w:bottom w:color="000000" w:space="1" w:sz="4" w:val="single"/>
          <w:right w:color="000000" w:space="4" w:sz="4" w:val="single"/>
        </w:pBdr>
        <w:shd w:fill="5b9bd5" w:val="clear"/>
        <w:spacing w:after="0" w:line="240" w:lineRule="auto"/>
        <w:jc w:val="center"/>
        <w:rPr>
          <w:rFonts w:ascii="Cambria" w:cs="Cambria" w:eastAsia="Cambria" w:hAnsi="Cambria"/>
          <w:b w:val="0"/>
          <w:sz w:val="40"/>
          <w:szCs w:val="40"/>
          <w:vertAlign w:val="baseline"/>
        </w:rPr>
      </w:pPr>
      <w:r w:rsidDel="00000000" w:rsidR="00000000" w:rsidRPr="00000000">
        <w:rPr>
          <w:rFonts w:ascii="Cambria" w:cs="Cambria" w:eastAsia="Cambria" w:hAnsi="Cambria"/>
          <w:b w:val="1"/>
          <w:sz w:val="40"/>
          <w:szCs w:val="40"/>
          <w:vertAlign w:val="baseline"/>
          <w:rtl w:val="0"/>
        </w:rPr>
        <w:t xml:space="preserve">ve DİĞER HUSUSLAR</w:t>
      </w:r>
      <w:r w:rsidDel="00000000" w:rsidR="00000000" w:rsidRPr="00000000">
        <w:rPr>
          <w:rtl w:val="0"/>
        </w:rPr>
      </w:r>
    </w:p>
    <w:p w:rsidR="00000000" w:rsidDel="00000000" w:rsidP="00000000" w:rsidRDefault="00000000" w:rsidRPr="00000000" w14:paraId="0000054C">
      <w:pPr>
        <w:spacing w:after="0" w:line="240" w:lineRule="auto"/>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5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3"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EĞİTİM-ÖĞRETİM PROGRAMI</w:t>
      </w:r>
      <w:r w:rsidDel="00000000" w:rsidR="00000000" w:rsidRPr="00000000">
        <w:rPr>
          <w:rtl w:val="0"/>
        </w:rPr>
      </w:r>
    </w:p>
    <w:p w:rsidR="00000000" w:rsidDel="00000000" w:rsidP="00000000" w:rsidRDefault="00000000" w:rsidRPr="00000000" w14:paraId="0000054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393"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Fakültede eğitim-öğretim, ders konuları ve saatleri koordinasyon esasına göre düzenlenmiş olan entegre bir sistemle yürütülür.</w:t>
      </w:r>
    </w:p>
    <w:p w:rsidR="00000000" w:rsidDel="00000000" w:rsidP="00000000" w:rsidRDefault="00000000" w:rsidRPr="00000000" w14:paraId="0000054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360" w:lineRule="auto"/>
        <w:ind w:left="393" w:right="0" w:hanging="36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Eğitim-öğretim; Dönem I, Dönem II ve Dönem III’te, entegre sistem içinde yürütülen ders kurulları ile ortak zorunlu ve seçmeli derslerden oluşur. Dönem I, Dönem II ve Dönem III’te, ortak zorunlu ve seçmeli dersler hariç bir yıl bütündür ve tek ders olarak kabul edilir.</w:t>
      </w:r>
    </w:p>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3"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9"/>
        </w:tabs>
        <w:spacing w:after="0" w:before="0" w:line="360" w:lineRule="auto"/>
        <w:ind w:left="33"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DERSLER</w:t>
      </w:r>
      <w:r w:rsidDel="00000000" w:rsidR="00000000" w:rsidRPr="00000000">
        <w:rPr>
          <w:rtl w:val="0"/>
        </w:rPr>
      </w:r>
    </w:p>
    <w:p w:rsidR="00000000" w:rsidDel="00000000" w:rsidP="00000000" w:rsidRDefault="00000000" w:rsidRPr="00000000" w14:paraId="00000552">
      <w:pPr>
        <w:numPr>
          <w:ilvl w:val="0"/>
          <w:numId w:val="14"/>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Fakültenin eğitim-öğretim programında her dönem bir sonraki dönemin ön şartıdır. Ortak zorunlu dersler ve seçmeli dersler dışında, bir dönemin bütün dersleri, uygulamaları ve stajları başarılmadan bir üst döneme geçilemez.</w:t>
      </w:r>
    </w:p>
    <w:p w:rsidR="00000000" w:rsidDel="00000000" w:rsidP="00000000" w:rsidRDefault="00000000" w:rsidRPr="00000000" w14:paraId="00000553">
      <w:pPr>
        <w:numPr>
          <w:ilvl w:val="0"/>
          <w:numId w:val="14"/>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Dönem I, Dönem II ve Dönem III’te, ortak zorunlu ve seçmeli derslerden başarısız olan öğrenciler, bir üst döneme devam eder. </w:t>
      </w:r>
      <w:r w:rsidDel="00000000" w:rsidR="00000000" w:rsidRPr="00000000">
        <w:rPr>
          <w:rFonts w:ascii="Book Antiqua" w:cs="Book Antiqua" w:eastAsia="Book Antiqua" w:hAnsi="Book Antiqua"/>
          <w:b w:val="1"/>
          <w:i w:val="1"/>
          <w:vertAlign w:val="baseline"/>
          <w:rtl w:val="0"/>
        </w:rPr>
        <w:t xml:space="preserve">Ancak öğrenciler, Dönem IV’e başlamadan önce bu derslerden başarılı olmak zorundadır.</w:t>
        <w:tab/>
      </w:r>
      <w:r w:rsidDel="00000000" w:rsidR="00000000" w:rsidRPr="00000000">
        <w:rPr>
          <w:rtl w:val="0"/>
        </w:rPr>
      </w:r>
    </w:p>
    <w:p w:rsidR="00000000" w:rsidDel="00000000" w:rsidP="00000000" w:rsidRDefault="00000000" w:rsidRPr="00000000" w14:paraId="00000554">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555">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AKTS: </w:t>
      </w:r>
      <w:r w:rsidDel="00000000" w:rsidR="00000000" w:rsidRPr="00000000">
        <w:rPr>
          <w:rtl w:val="0"/>
        </w:rPr>
      </w:r>
    </w:p>
    <w:p w:rsidR="00000000" w:rsidDel="00000000" w:rsidP="00000000" w:rsidRDefault="00000000" w:rsidRPr="00000000" w14:paraId="00000556">
      <w:pPr>
        <w:numPr>
          <w:ilvl w:val="0"/>
          <w:numId w:val="15"/>
        </w:numPr>
        <w:spacing w:after="0" w:line="360" w:lineRule="auto"/>
        <w:ind w:left="360"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Bir eğitim-öğretim yılı için ders ve uygulama kredisi toplamı 60 AKTS’dir.</w:t>
      </w:r>
    </w:p>
    <w:p w:rsidR="00000000" w:rsidDel="00000000" w:rsidP="00000000" w:rsidRDefault="00000000" w:rsidRPr="00000000" w14:paraId="00000557">
      <w:pPr>
        <w:numPr>
          <w:ilvl w:val="0"/>
          <w:numId w:val="15"/>
        </w:numPr>
        <w:spacing w:after="0" w:line="360" w:lineRule="auto"/>
        <w:ind w:left="360"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Tıp Fakültesinden 6 yıllık eğitim-öğretim sonunda mezun olabilmek için minimum mezuniyet kredisi 360 AKTS ve genel not ortalaması en az 2.00 olmalıdır.</w:t>
      </w:r>
    </w:p>
    <w:p w:rsidR="00000000" w:rsidDel="00000000" w:rsidP="00000000" w:rsidRDefault="00000000" w:rsidRPr="00000000" w14:paraId="000005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9"/>
        </w:tabs>
        <w:spacing w:after="0" w:before="0" w:line="360" w:lineRule="auto"/>
        <w:ind w:left="33"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9"/>
        </w:tabs>
        <w:spacing w:after="0" w:before="0" w:line="360" w:lineRule="auto"/>
        <w:ind w:left="33"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DEVAM MECBURİYETİ</w:t>
      </w:r>
      <w:r w:rsidDel="00000000" w:rsidR="00000000" w:rsidRPr="00000000">
        <w:rPr>
          <w:rtl w:val="0"/>
        </w:rPr>
      </w:r>
    </w:p>
    <w:p w:rsidR="00000000" w:rsidDel="00000000" w:rsidP="00000000" w:rsidRDefault="00000000" w:rsidRPr="00000000" w14:paraId="0000055A">
      <w:pPr>
        <w:numPr>
          <w:ilvl w:val="0"/>
          <w:numId w:val="3"/>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Dönem I, Dönem II ve Dönem III’te, öğrencilerin devamına ilişkin esaslar şunlardır:</w:t>
      </w:r>
    </w:p>
    <w:p w:rsidR="00000000" w:rsidDel="00000000" w:rsidP="00000000" w:rsidRDefault="00000000" w:rsidRPr="00000000" w14:paraId="0000055B">
      <w:pPr>
        <w:numPr>
          <w:ilvl w:val="0"/>
          <w:numId w:val="3"/>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Fakültede derslere devam zorunludur. Fakültede derslere devamın izlem yöntemi Dekanlık tarafından belirlenir.</w:t>
      </w:r>
    </w:p>
    <w:p w:rsidR="00000000" w:rsidDel="00000000" w:rsidP="00000000" w:rsidRDefault="00000000" w:rsidRPr="00000000" w14:paraId="0000055C">
      <w:pPr>
        <w:numPr>
          <w:ilvl w:val="0"/>
          <w:numId w:val="3"/>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Dönem I, Dönem II ve Dönem III’te yer alan ders kurullarının her biri kendi içerisinde değerlendirilir. Mazereti olsun veya olmasın bu ders kurullarındaki teorik derslerin %30’undan fazlasına katılmayan öğrenci o ders kurulundan sıfır notu alır ve sınava giremez.</w:t>
      </w:r>
    </w:p>
    <w:p w:rsidR="00000000" w:rsidDel="00000000" w:rsidP="00000000" w:rsidRDefault="00000000" w:rsidRPr="00000000" w14:paraId="0000055D">
      <w:pPr>
        <w:numPr>
          <w:ilvl w:val="0"/>
          <w:numId w:val="3"/>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Dönem I, Dönem II ve Dönem III’te, bir dönem içindeki tüm teorik derslerde toplam devamsızlığı mazereti olsun veya olmasın, %30’u aşan öğrencilerin dönem sonu sınavı ve bütünleme sınavlarına girme hakkı yoktur. Bu öğrencilere TT notu verilir.</w:t>
      </w:r>
    </w:p>
    <w:p w:rsidR="00000000" w:rsidDel="00000000" w:rsidP="00000000" w:rsidRDefault="00000000" w:rsidRPr="00000000" w14:paraId="0000055E">
      <w:pPr>
        <w:numPr>
          <w:ilvl w:val="0"/>
          <w:numId w:val="3"/>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Mazereti olsun veya olmasın bir ders kurulunda, 10 saat ve üzeri pratik dersi bulunan anabilim dalına ait pratik ders saatlerinin toplamının %20’sinden fazlasına katılmayan öğrenci, o anabilim dalına ait pratik sınavına alınmaz ve pratik notu sıfır olarak değerlendirilir. Bu durumda öğrenci pratik sınavdan ayrıca baraj altı kalır.</w:t>
      </w:r>
    </w:p>
    <w:p w:rsidR="00000000" w:rsidDel="00000000" w:rsidP="00000000" w:rsidRDefault="00000000" w:rsidRPr="00000000" w14:paraId="0000055F">
      <w:pPr>
        <w:numPr>
          <w:ilvl w:val="0"/>
          <w:numId w:val="3"/>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Mazereti olsun veya olmasın bir ders kurulunda, 10 saatten daha az pratik dersi bulunan anabilim dalına ait pratik derslerden, iki ders saatine katılmayan öğrenci, o anabilim dalına ait pratik sınavına alınmaz ve pratik notu sıfır olarak değerlendirilir. Bu durumda öğrenci pratik sınavdan ayrıca baraj altı kalır.</w:t>
      </w:r>
    </w:p>
    <w:p w:rsidR="00000000" w:rsidDel="00000000" w:rsidP="00000000" w:rsidRDefault="00000000" w:rsidRPr="00000000" w14:paraId="00000560">
      <w:pPr>
        <w:numPr>
          <w:ilvl w:val="0"/>
          <w:numId w:val="3"/>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Mesleksel beceri uygulamaları bir bütün olarak değerlendirilir. Bir ders kurulundaki toplam mesleksel beceri uygulamaları 10 saatten daha az ise 2 ders saatlik uygulamaya katılmayan, ders kurulundaki toplam mesleksel beceri uygulamaları 10 saatten daha fazla ise ders saatlerinin toplamının %20’sinden fazlasına katılmayan öğrencinin, o ders kurulundaki mesleksel beceri pratik/uygulama notu sıfır olarak değerlendirilir. Bu durumda öğrenci mesleksel beceri pratik/uygulama sınavından ayrıca baraj altı kalır.</w:t>
      </w:r>
    </w:p>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9"/>
        </w:tabs>
        <w:spacing w:after="0" w:before="0" w:line="360" w:lineRule="auto"/>
        <w:ind w:left="33"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9"/>
        </w:tabs>
        <w:spacing w:after="0" w:before="0" w:line="360" w:lineRule="auto"/>
        <w:ind w:left="33"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ÖNCEKİ ÖĞRENİMİN TANINMASI</w:t>
      </w:r>
      <w:r w:rsidDel="00000000" w:rsidR="00000000" w:rsidRPr="00000000">
        <w:rPr>
          <w:rtl w:val="0"/>
        </w:rPr>
      </w:r>
    </w:p>
    <w:p w:rsidR="00000000" w:rsidDel="00000000" w:rsidP="00000000" w:rsidRDefault="00000000" w:rsidRPr="00000000" w14:paraId="00000563">
      <w:pPr>
        <w:numPr>
          <w:ilvl w:val="0"/>
          <w:numId w:val="5"/>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Öğrenciler, daha önceden diğer yükseköğretim kurumlarından almış ve başarmış oldukları derslerin tanınması ve intibak ettirilmesi için </w:t>
      </w:r>
      <w:r w:rsidDel="00000000" w:rsidR="00000000" w:rsidRPr="00000000">
        <w:rPr>
          <w:rFonts w:ascii="Book Antiqua" w:cs="Book Antiqua" w:eastAsia="Book Antiqua" w:hAnsi="Book Antiqua"/>
          <w:b w:val="1"/>
          <w:i w:val="1"/>
          <w:vertAlign w:val="baseline"/>
          <w:rtl w:val="0"/>
        </w:rPr>
        <w:t xml:space="preserve">eğitim-öğretim yılının ilk haftası içinde</w:t>
      </w:r>
      <w:r w:rsidDel="00000000" w:rsidR="00000000" w:rsidRPr="00000000">
        <w:rPr>
          <w:rFonts w:ascii="Book Antiqua" w:cs="Book Antiqua" w:eastAsia="Book Antiqua" w:hAnsi="Book Antiqua"/>
          <w:vertAlign w:val="baseline"/>
          <w:rtl w:val="0"/>
        </w:rPr>
        <w:t xml:space="preserve"> dilekçe ile Dekanlığa başvurur.</w:t>
      </w:r>
    </w:p>
    <w:p w:rsidR="00000000" w:rsidDel="00000000" w:rsidP="00000000" w:rsidRDefault="00000000" w:rsidRPr="00000000" w14:paraId="00000564">
      <w:pPr>
        <w:numPr>
          <w:ilvl w:val="0"/>
          <w:numId w:val="5"/>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Dilekçede muaf tutulmak istedikleri dersler ve bu derslerden aldıkları notlar açık bir şekilde belirtilir. Dilekçe ekinde önceki öğrenimleri, önceden başardıkları derslerin notları ve içeriklerine dair resmî makamlarca onaylı belgeler sunulur.</w:t>
      </w:r>
    </w:p>
    <w:p w:rsidR="00000000" w:rsidDel="00000000" w:rsidP="00000000" w:rsidRDefault="00000000" w:rsidRPr="00000000" w14:paraId="00000565">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566">
      <w:pPr>
        <w:spacing w:after="0" w:line="360" w:lineRule="auto"/>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567">
      <w:pPr>
        <w:spacing w:after="0" w:line="360" w:lineRule="auto"/>
        <w:jc w:val="both"/>
        <w:rPr>
          <w:rFonts w:ascii="Book Antiqua" w:cs="Book Antiqua" w:eastAsia="Book Antiqua" w:hAnsi="Book Antiqua"/>
          <w:b w:val="0"/>
          <w:vertAlign w:val="baseline"/>
        </w:rPr>
      </w:pPr>
      <w:r w:rsidDel="00000000" w:rsidR="00000000" w:rsidRPr="00000000">
        <w:rPr>
          <w:rFonts w:ascii="Book Antiqua" w:cs="Book Antiqua" w:eastAsia="Book Antiqua" w:hAnsi="Book Antiqua"/>
          <w:b w:val="1"/>
          <w:vertAlign w:val="baseline"/>
          <w:rtl w:val="0"/>
        </w:rPr>
        <w:t xml:space="preserve">DÖNEM I, DÖNEM II, DÖNEM III SINAVLARINDAKİ BAŞARININ DEĞERLENDİRİLMESİ</w:t>
      </w:r>
      <w:r w:rsidDel="00000000" w:rsidR="00000000" w:rsidRPr="00000000">
        <w:rPr>
          <w:rtl w:val="0"/>
        </w:rPr>
      </w:r>
    </w:p>
    <w:p w:rsidR="00000000" w:rsidDel="00000000" w:rsidP="00000000" w:rsidRDefault="00000000" w:rsidRPr="00000000" w14:paraId="00000568">
      <w:pPr>
        <w:numPr>
          <w:ilvl w:val="0"/>
          <w:numId w:val="11"/>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Ders kurulları sınav notlarının hesaplanmasında aşağıdaki esaslara uyulur:</w:t>
      </w:r>
    </w:p>
    <w:p w:rsidR="00000000" w:rsidDel="00000000" w:rsidP="00000000" w:rsidRDefault="00000000" w:rsidRPr="00000000" w14:paraId="00000569">
      <w:pPr>
        <w:numPr>
          <w:ilvl w:val="0"/>
          <w:numId w:val="11"/>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Kurul sınavları yazılı sınav olarak ve/veya ödev/proje gibi alternatif yöntemler kullanılarak yapılır. Sınavlar yüz yüze ve/veya dijital imkanlar kullanılarak yapılabilir. Uygulaması olan kurullarda yazılı sınavlara ek olarak yüz yüze ve/veya dijital imkanlar kullanılarak pratik-uygulama ve/veya sözlü sınavı da yapılabilir. Probleme dayalı öğretim, mesleki beceri eğitimi ve benzeri diğer eğitim uygulamaları için farklı değerlendirme yöntemleri belirlenebilir.</w:t>
      </w:r>
    </w:p>
    <w:p w:rsidR="00000000" w:rsidDel="00000000" w:rsidP="00000000" w:rsidRDefault="00000000" w:rsidRPr="00000000" w14:paraId="0000056A">
      <w:pPr>
        <w:numPr>
          <w:ilvl w:val="0"/>
          <w:numId w:val="11"/>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Pratik derslerin toplam notu ve derslere göre dağılımı, mesleki beceri uygulamaları ile probleme dayalı öğretim (PDÖ) ve benzeri diğer eğitim ve sınav uygulamalarının not ağırlığı ve kurullara göre dağılımı eğitim-öğretim programı içeriği doğrultusunda dönem koordinatörlerince belirlenir.</w:t>
      </w:r>
    </w:p>
    <w:p w:rsidR="00000000" w:rsidDel="00000000" w:rsidP="00000000" w:rsidRDefault="00000000" w:rsidRPr="00000000" w14:paraId="0000056B">
      <w:pPr>
        <w:numPr>
          <w:ilvl w:val="0"/>
          <w:numId w:val="11"/>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Bir ders kurulu sınavında her dersin ve pratik/uygulama sınavının kendi barajı vardır. Baraj sınırı % 50’dir. Öğrenci ders kurulu sınavında kurulu oluşturan derslerin bir veya birkaçından % 50’nin altında not alırsa o dalda elde ettiği puan ile o dalın toplam puanının % 50’si arasında kalan puan farkı, sınav toplam puanından düşülerek o ders kurulu sınav notu belirlenir. Soru sayısı, o sınavdaki toplam soru sayısının %5’inden daha az olan dersler için ilgili dönem koordinatörü tarafından baraj uygulamasının birleştirilmesine karar verilebilir. Ders kurulunu oluşturan derslere ait teorik ve pratik puanlar toplanarak ders kurulu sınav puanı bulunur.</w:t>
      </w:r>
    </w:p>
    <w:p w:rsidR="00000000" w:rsidDel="00000000" w:rsidP="00000000" w:rsidRDefault="00000000" w:rsidRPr="00000000" w14:paraId="0000056C">
      <w:pPr>
        <w:numPr>
          <w:ilvl w:val="0"/>
          <w:numId w:val="11"/>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Ders kuruluna ait toplam puanın hesaplanmasında sonucun eksi olarak bulunması durumunda bu puan sıfır olarak değerlendirilir.</w:t>
      </w:r>
    </w:p>
    <w:p w:rsidR="00000000" w:rsidDel="00000000" w:rsidP="00000000" w:rsidRDefault="00000000" w:rsidRPr="00000000" w14:paraId="0000056D">
      <w:pPr>
        <w:numPr>
          <w:ilvl w:val="0"/>
          <w:numId w:val="11"/>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Ders kurulları ortalama notu: Herhangi bir dönemin ders kurulları not ortalamasını hesaplamak için; o dönemdeki her bir kurulun AKTS değeri, o kuruldan alınan harf notunun katsayısı ile çarpılır. Çarpım sonucunda bulunan değerler toplanır ve elde edilen toplam değer, bu kurulların toplam AKTS değerine bölünür. Elde edilen ortalama, virgülden sonra iki hane olarak gösterilir.</w:t>
      </w:r>
    </w:p>
    <w:p w:rsidR="00000000" w:rsidDel="00000000" w:rsidP="00000000" w:rsidRDefault="00000000" w:rsidRPr="00000000" w14:paraId="0000056E">
      <w:pPr>
        <w:numPr>
          <w:ilvl w:val="0"/>
          <w:numId w:val="11"/>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Ders kurulları dönem sonu ve bütünleme sınavları, yazılı sınav olarak ve/veya ödev/proje gibi alternatif yöntemler kullanılarak yapılır. Sınavlar yüz yüze ve/veya dijital imkanlar kullanılarak yapılabilir. Yazılı sınavlara ek olarak yüz yüze ve/veya dijital imkanlar kullanılarak pratik (uygulama) ve/veya sözlü sınavı da yapılabilir.</w:t>
      </w:r>
    </w:p>
    <w:p w:rsidR="00000000" w:rsidDel="00000000" w:rsidP="00000000" w:rsidRDefault="00000000" w:rsidRPr="00000000" w14:paraId="0000056F">
      <w:pPr>
        <w:numPr>
          <w:ilvl w:val="0"/>
          <w:numId w:val="11"/>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Başarılı sayılabilmek için ders kurulları dönem sonu sınavı veya </w:t>
      </w:r>
      <w:r w:rsidDel="00000000" w:rsidR="00000000" w:rsidRPr="00000000">
        <w:rPr>
          <w:rFonts w:ascii="Book Antiqua" w:cs="Book Antiqua" w:eastAsia="Book Antiqua" w:hAnsi="Book Antiqua"/>
          <w:b w:val="1"/>
          <w:i w:val="1"/>
          <w:vertAlign w:val="baseline"/>
          <w:rtl w:val="0"/>
        </w:rPr>
        <w:t xml:space="preserve">ders kurulları dönem sonu bütünleme sınavından en az 50 puan almak</w:t>
      </w:r>
      <w:r w:rsidDel="00000000" w:rsidR="00000000" w:rsidRPr="00000000">
        <w:rPr>
          <w:rFonts w:ascii="Book Antiqua" w:cs="Book Antiqua" w:eastAsia="Book Antiqua" w:hAnsi="Book Antiqua"/>
          <w:vertAlign w:val="baseline"/>
          <w:rtl w:val="0"/>
        </w:rPr>
        <w:t xml:space="preserve"> zorunludur.</w:t>
      </w:r>
    </w:p>
    <w:p w:rsidR="00000000" w:rsidDel="00000000" w:rsidP="00000000" w:rsidRDefault="00000000" w:rsidRPr="00000000" w14:paraId="00000570">
      <w:pPr>
        <w:numPr>
          <w:ilvl w:val="0"/>
          <w:numId w:val="11"/>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b w:val="1"/>
          <w:i w:val="1"/>
          <w:vertAlign w:val="baseline"/>
          <w:rtl w:val="0"/>
        </w:rPr>
        <w:t xml:space="preserve">Ders kurulları dönem sonu başarı notu, ders kurulları ortalama notunun %60’ı ve dönem sonu sınavından alınan notun %40’ının toplanması</w:t>
      </w:r>
      <w:r w:rsidDel="00000000" w:rsidR="00000000" w:rsidRPr="00000000">
        <w:rPr>
          <w:rFonts w:ascii="Book Antiqua" w:cs="Book Antiqua" w:eastAsia="Book Antiqua" w:hAnsi="Book Antiqua"/>
          <w:vertAlign w:val="baseline"/>
          <w:rtl w:val="0"/>
        </w:rPr>
        <w:t xml:space="preserve"> ile elde edilen nottur. Bütünlemeye kalan öğrencilerin dönem sonu başarı notunun hesaplanmasında dönem sonu sınavından alınan not yerine bütünleme sınavından alınan not esas alınır. Öğrencinin bir üst sınıfa geçebilmesi için, </w:t>
      </w:r>
      <w:r w:rsidDel="00000000" w:rsidR="00000000" w:rsidRPr="00000000">
        <w:rPr>
          <w:rFonts w:ascii="Book Antiqua" w:cs="Book Antiqua" w:eastAsia="Book Antiqua" w:hAnsi="Book Antiqua"/>
          <w:b w:val="1"/>
          <w:i w:val="1"/>
          <w:vertAlign w:val="baseline"/>
          <w:rtl w:val="0"/>
        </w:rPr>
        <w:t xml:space="preserve">ders kurulları dönem sonu sınavı veya ders kurulları dönem sonu bütünleme sınavından en az 50 alması ve ders kurulları dönem sonu başarı notunun 100 üzerinden en az 60 olması gerekir.</w:t>
      </w:r>
      <w:r w:rsidDel="00000000" w:rsidR="00000000" w:rsidRPr="00000000">
        <w:rPr>
          <w:rtl w:val="0"/>
        </w:rPr>
      </w:r>
    </w:p>
    <w:p w:rsidR="00000000" w:rsidDel="00000000" w:rsidP="00000000" w:rsidRDefault="00000000" w:rsidRPr="00000000" w14:paraId="00000571">
      <w:pPr>
        <w:numPr>
          <w:ilvl w:val="0"/>
          <w:numId w:val="11"/>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Ortak zorunlu dersler ile TIP/MED kodlu olmayan seçmeli/zorunlu derslerin yürütülmesinde ve sınavlarının değerlendirilmesinde 27/8/2011 tarihli ve 28038 sayılı Resmî Gazete’de yayımlanan Muğla Sıtkı Koçman Üniversitesi Ön Lisans ve Lisans Eğitim-Öğretim Yönetmeliği hükümleri uygulanır.</w:t>
      </w:r>
    </w:p>
    <w:p w:rsidR="00000000" w:rsidDel="00000000" w:rsidP="00000000" w:rsidRDefault="00000000" w:rsidRPr="00000000" w14:paraId="00000572">
      <w:pPr>
        <w:spacing w:after="0" w:line="360" w:lineRule="auto"/>
        <w:ind w:left="393" w:firstLine="0"/>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5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9"/>
        </w:tabs>
        <w:spacing w:after="0" w:before="0" w:line="360" w:lineRule="auto"/>
        <w:ind w:left="33"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DÖNEM SONU SINAVINDAN MUAFİYET HAKKI</w:t>
      </w:r>
      <w:r w:rsidDel="00000000" w:rsidR="00000000" w:rsidRPr="00000000">
        <w:rPr>
          <w:rtl w:val="0"/>
        </w:rPr>
      </w:r>
    </w:p>
    <w:p w:rsidR="00000000" w:rsidDel="00000000" w:rsidP="00000000" w:rsidRDefault="00000000" w:rsidRPr="00000000" w14:paraId="00000574">
      <w:pPr>
        <w:numPr>
          <w:ilvl w:val="0"/>
          <w:numId w:val="6"/>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Ders kurulları ortalama </w:t>
      </w:r>
      <w:r w:rsidDel="00000000" w:rsidR="00000000" w:rsidRPr="00000000">
        <w:rPr>
          <w:rFonts w:ascii="Book Antiqua" w:cs="Book Antiqua" w:eastAsia="Book Antiqua" w:hAnsi="Book Antiqua"/>
          <w:b w:val="1"/>
          <w:i w:val="1"/>
          <w:vertAlign w:val="baseline"/>
          <w:rtl w:val="0"/>
        </w:rPr>
        <w:t xml:space="preserve">notu 85 ve üzerinde olan ve her bir ders kurulundan en az 60 ve üzerinde not alan öğrencilerin</w:t>
      </w:r>
      <w:r w:rsidDel="00000000" w:rsidR="00000000" w:rsidRPr="00000000">
        <w:rPr>
          <w:rFonts w:ascii="Book Antiqua" w:cs="Book Antiqua" w:eastAsia="Book Antiqua" w:hAnsi="Book Antiqua"/>
          <w:vertAlign w:val="baseline"/>
          <w:rtl w:val="0"/>
        </w:rPr>
        <w:t xml:space="preserve">, dönem sonu sınavına girme zorunlulukları yoktur. Dönem sonu sınavından muafiyet hakkı elde eden öğrencilerin ders kurulları ortalama notu, ders kurulları dönem sonu başarı notu olarak kabul edilir.</w:t>
      </w:r>
    </w:p>
    <w:p w:rsidR="00000000" w:rsidDel="00000000" w:rsidP="00000000" w:rsidRDefault="00000000" w:rsidRPr="00000000" w14:paraId="00000575">
      <w:pPr>
        <w:numPr>
          <w:ilvl w:val="0"/>
          <w:numId w:val="6"/>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Dönem sonu sınavından muafiyet hakkı elde etmiş olmasına rağmen söz konusu sınava katılmak isteyen öğrenciler, bu isteklerini sınav tarihinden </w:t>
      </w:r>
      <w:r w:rsidDel="00000000" w:rsidR="00000000" w:rsidRPr="00000000">
        <w:rPr>
          <w:rFonts w:ascii="Book Antiqua" w:cs="Book Antiqua" w:eastAsia="Book Antiqua" w:hAnsi="Book Antiqua"/>
          <w:b w:val="1"/>
          <w:i w:val="1"/>
          <w:vertAlign w:val="baseline"/>
          <w:rtl w:val="0"/>
        </w:rPr>
        <w:t xml:space="preserve">en az 7 gün önce yazılı olarak</w:t>
      </w:r>
      <w:r w:rsidDel="00000000" w:rsidR="00000000" w:rsidRPr="00000000">
        <w:rPr>
          <w:rFonts w:ascii="Book Antiqua" w:cs="Book Antiqua" w:eastAsia="Book Antiqua" w:hAnsi="Book Antiqua"/>
          <w:vertAlign w:val="baseline"/>
          <w:rtl w:val="0"/>
        </w:rPr>
        <w:t xml:space="preserve"> Dekanlığa bildirmek zorundadır. Not yükseltmek amacıyla dönem sonu sınavına giren öğrenciler için ders kurulları dönem sonu başarı notu hesaplanırken, son aldıkları puan değerlendirmeye alınır.</w:t>
      </w:r>
    </w:p>
    <w:p w:rsidR="00000000" w:rsidDel="00000000" w:rsidP="00000000" w:rsidRDefault="00000000" w:rsidRPr="00000000" w14:paraId="00000576">
      <w:pPr>
        <w:spacing w:after="0" w:line="360" w:lineRule="auto"/>
        <w:ind w:left="393" w:firstLine="0"/>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5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9"/>
        </w:tabs>
        <w:spacing w:after="0" w:before="0" w:line="360" w:lineRule="auto"/>
        <w:ind w:left="33"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DÖNEM TEKRARI</w:t>
      </w:r>
      <w:r w:rsidDel="00000000" w:rsidR="00000000" w:rsidRPr="00000000">
        <w:rPr>
          <w:rtl w:val="0"/>
        </w:rPr>
      </w:r>
    </w:p>
    <w:p w:rsidR="00000000" w:rsidDel="00000000" w:rsidP="00000000" w:rsidRDefault="00000000" w:rsidRPr="00000000" w14:paraId="00000578">
      <w:pPr>
        <w:numPr>
          <w:ilvl w:val="0"/>
          <w:numId w:val="7"/>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Ders kurulları dönem sonu sınavı notu veya ders kurulları dönem sonu bütünleme sınavı notu ve ders kurulları dönem sonu başarı notu bu Yönetmelikte belirtilen puanların altında olan öğrenci, başarısız kabul edilir ve sınıfta kalmış sayılır. Bu öğrenciler o dönemi bir defa daha tekrarlar ve sınavlara yeniden girerler. </w:t>
      </w:r>
      <w:r w:rsidDel="00000000" w:rsidR="00000000" w:rsidRPr="00000000">
        <w:rPr>
          <w:rFonts w:ascii="Book Antiqua" w:cs="Book Antiqua" w:eastAsia="Book Antiqua" w:hAnsi="Book Antiqua"/>
          <w:b w:val="1"/>
          <w:i w:val="1"/>
          <w:vertAlign w:val="baseline"/>
          <w:rtl w:val="0"/>
        </w:rPr>
        <w:t xml:space="preserve">Bu tekrarlarda, öğrencilerin derslere devam zorunluluğu vardır.</w:t>
      </w:r>
      <w:r w:rsidDel="00000000" w:rsidR="00000000" w:rsidRPr="00000000">
        <w:rPr>
          <w:rtl w:val="0"/>
        </w:rPr>
      </w:r>
    </w:p>
    <w:p w:rsidR="00000000" w:rsidDel="00000000" w:rsidP="00000000" w:rsidRDefault="00000000" w:rsidRPr="00000000" w14:paraId="000005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9"/>
        </w:tabs>
        <w:spacing w:after="0" w:before="0" w:line="360" w:lineRule="auto"/>
        <w:ind w:left="33"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89"/>
        </w:tabs>
        <w:spacing w:after="0" w:before="0" w:line="360" w:lineRule="auto"/>
        <w:ind w:left="0"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bookmarkStart w:colFirst="0" w:colLast="0" w:name="_heading=h.1fob9te" w:id="3"/>
      <w:bookmarkEnd w:id="3"/>
      <w:r w:rsidDel="00000000" w:rsidR="00000000" w:rsidRPr="00000000">
        <w:rPr>
          <w:rtl w:val="0"/>
        </w:rPr>
      </w:r>
    </w:p>
    <w:p w:rsidR="00000000" w:rsidDel="00000000" w:rsidP="00000000" w:rsidRDefault="00000000" w:rsidRPr="00000000" w14:paraId="000005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SORUMLULUKLAR</w:t>
      </w:r>
      <w:r w:rsidDel="00000000" w:rsidR="00000000" w:rsidRPr="00000000">
        <w:rPr>
          <w:rtl w:val="0"/>
        </w:rPr>
      </w:r>
    </w:p>
    <w:p w:rsidR="00000000" w:rsidDel="00000000" w:rsidP="00000000" w:rsidRDefault="00000000" w:rsidRPr="00000000" w14:paraId="0000057C">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Sınıf atmosferinin öğrenmeyi besleyici bir hale gelmesi için çaba gösterirler.</w:t>
      </w:r>
    </w:p>
    <w:p w:rsidR="00000000" w:rsidDel="00000000" w:rsidP="00000000" w:rsidRDefault="00000000" w:rsidRPr="00000000" w14:paraId="0000057D">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Arkadaşlarına ilişkin yargılarında adil, çatışmaların çözümünde bütün insanların varlığına saygılı olurlar.</w:t>
      </w:r>
    </w:p>
    <w:p w:rsidR="00000000" w:rsidDel="00000000" w:rsidP="00000000" w:rsidRDefault="00000000" w:rsidRPr="00000000" w14:paraId="0000057E">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Kültürel farklılıklara saygı gösterirler.</w:t>
      </w:r>
    </w:p>
    <w:p w:rsidR="00000000" w:rsidDel="00000000" w:rsidP="00000000" w:rsidRDefault="00000000" w:rsidRPr="00000000" w14:paraId="0000057F">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Her türlü ayrımcılığa karşı hoşgörüsüz olurlar.</w:t>
      </w:r>
    </w:p>
    <w:p w:rsidR="00000000" w:rsidDel="00000000" w:rsidP="00000000" w:rsidRDefault="00000000" w:rsidRPr="00000000" w14:paraId="00000580">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Akademik dürüstlüğü korur ve buna uygun davranırlar.</w:t>
      </w:r>
    </w:p>
    <w:p w:rsidR="00000000" w:rsidDel="00000000" w:rsidP="00000000" w:rsidRDefault="00000000" w:rsidRPr="00000000" w14:paraId="00000581">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Araştırmalarda tarafsız bir tutum sergiler, sonuçları doğru olarak açıklar ve başkaları tarafından yapılmış ya da geliştirilmiş çalışma ve düşünceleri belirtirler.</w:t>
      </w:r>
    </w:p>
    <w:p w:rsidR="00000000" w:rsidDel="00000000" w:rsidP="00000000" w:rsidRDefault="00000000" w:rsidRPr="00000000" w14:paraId="00000582">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Sağlık ekibinin bütün üyeleri ile etkileşimde saygı ve işbirliği içinde davranırlar.</w:t>
      </w:r>
    </w:p>
    <w:p w:rsidR="00000000" w:rsidDel="00000000" w:rsidP="00000000" w:rsidRDefault="00000000" w:rsidRPr="00000000" w14:paraId="00000583">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Görünüşlerine dikkat eder, profesyonelliğe yakışır biçimde ve temiz şekilde hazır bulunarak hastaların fiziksel bakımını ya da onlarla iletişimi engelleyebilecek giyim ve takıları (mücevher, dövme, ya da diğer sembolleri) üzerlerinde bulundurmazlar.</w:t>
      </w:r>
    </w:p>
    <w:p w:rsidR="00000000" w:rsidDel="00000000" w:rsidP="00000000" w:rsidRDefault="00000000" w:rsidRPr="00000000" w14:paraId="00000584">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Sınıf derslerinde, klinik ortamlarda, hasta karşısında konuşma biçimi, güvenilirlik, görünüm gibi konularda profesyonel davranırlar.</w:t>
      </w:r>
    </w:p>
    <w:p w:rsidR="00000000" w:rsidDel="00000000" w:rsidP="00000000" w:rsidRDefault="00000000" w:rsidRPr="00000000" w14:paraId="00000585">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Klinik uygulamalarında her zaman üniversitenin </w:t>
      </w:r>
      <w:r w:rsidDel="00000000" w:rsidR="00000000" w:rsidRPr="00000000">
        <w:rPr>
          <w:rFonts w:ascii="Book Antiqua" w:cs="Book Antiqua" w:eastAsia="Book Antiqua" w:hAnsi="Book Antiqua"/>
          <w:b w:val="1"/>
          <w:vertAlign w:val="baseline"/>
          <w:rtl w:val="0"/>
        </w:rPr>
        <w:t xml:space="preserve">kimlik ya da yaka kartlarını önlüklerinde</w:t>
      </w:r>
      <w:r w:rsidDel="00000000" w:rsidR="00000000" w:rsidRPr="00000000">
        <w:rPr>
          <w:rFonts w:ascii="Book Antiqua" w:cs="Book Antiqua" w:eastAsia="Book Antiqua" w:hAnsi="Book Antiqua"/>
          <w:vertAlign w:val="baseline"/>
          <w:rtl w:val="0"/>
        </w:rPr>
        <w:t xml:space="preserve"> taşırlar.</w:t>
      </w:r>
    </w:p>
    <w:p w:rsidR="00000000" w:rsidDel="00000000" w:rsidP="00000000" w:rsidRDefault="00000000" w:rsidRPr="00000000" w14:paraId="00000586">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Hastalara ve hasta yakınlarına kendisini </w:t>
      </w:r>
      <w:r w:rsidDel="00000000" w:rsidR="00000000" w:rsidRPr="00000000">
        <w:rPr>
          <w:rFonts w:ascii="Book Antiqua" w:cs="Book Antiqua" w:eastAsia="Book Antiqua" w:hAnsi="Book Antiqua"/>
          <w:b w:val="1"/>
          <w:vertAlign w:val="baseline"/>
          <w:rtl w:val="0"/>
        </w:rPr>
        <w:t xml:space="preserve">"tıp fakültesi öğrencisi" </w:t>
      </w:r>
      <w:r w:rsidDel="00000000" w:rsidR="00000000" w:rsidRPr="00000000">
        <w:rPr>
          <w:rFonts w:ascii="Book Antiqua" w:cs="Book Antiqua" w:eastAsia="Book Antiqua" w:hAnsi="Book Antiqua"/>
          <w:vertAlign w:val="baseline"/>
          <w:rtl w:val="0"/>
        </w:rPr>
        <w:t xml:space="preserve">olarak tanıtırlar.</w:t>
      </w:r>
    </w:p>
    <w:p w:rsidR="00000000" w:rsidDel="00000000" w:rsidP="00000000" w:rsidRDefault="00000000" w:rsidRPr="00000000" w14:paraId="00000587">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Görevlendirildikleri bütün klinik uygulamalara katılır, mazeretlerini uygun bir süre önceden ilgililere bildirirler.</w:t>
      </w:r>
    </w:p>
    <w:p w:rsidR="00000000" w:rsidDel="00000000" w:rsidP="00000000" w:rsidRDefault="00000000" w:rsidRPr="00000000" w14:paraId="00000588">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Hastalarla etkileşimde onların </w:t>
      </w:r>
      <w:r w:rsidDel="00000000" w:rsidR="00000000" w:rsidRPr="00000000">
        <w:rPr>
          <w:rFonts w:ascii="Book Antiqua" w:cs="Book Antiqua" w:eastAsia="Book Antiqua" w:hAnsi="Book Antiqua"/>
          <w:b w:val="1"/>
          <w:vertAlign w:val="baseline"/>
          <w:rtl w:val="0"/>
        </w:rPr>
        <w:t xml:space="preserve">mahremiyetine </w:t>
      </w:r>
      <w:r w:rsidDel="00000000" w:rsidR="00000000" w:rsidRPr="00000000">
        <w:rPr>
          <w:rFonts w:ascii="Book Antiqua" w:cs="Book Antiqua" w:eastAsia="Book Antiqua" w:hAnsi="Book Antiqua"/>
          <w:vertAlign w:val="baseline"/>
          <w:rtl w:val="0"/>
        </w:rPr>
        <w:t xml:space="preserve">saygı gösterirler.</w:t>
      </w:r>
    </w:p>
    <w:p w:rsidR="00000000" w:rsidDel="00000000" w:rsidP="00000000" w:rsidRDefault="00000000" w:rsidRPr="00000000" w14:paraId="00000589">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Hasta bakımında </w:t>
      </w:r>
      <w:r w:rsidDel="00000000" w:rsidR="00000000" w:rsidRPr="00000000">
        <w:rPr>
          <w:rFonts w:ascii="Book Antiqua" w:cs="Book Antiqua" w:eastAsia="Book Antiqua" w:hAnsi="Book Antiqua"/>
          <w:b w:val="1"/>
          <w:vertAlign w:val="baseline"/>
          <w:rtl w:val="0"/>
        </w:rPr>
        <w:t xml:space="preserve">gizliliği temel bir yükümlülük</w:t>
      </w:r>
      <w:r w:rsidDel="00000000" w:rsidR="00000000" w:rsidRPr="00000000">
        <w:rPr>
          <w:rFonts w:ascii="Book Antiqua" w:cs="Book Antiqua" w:eastAsia="Book Antiqua" w:hAnsi="Book Antiqua"/>
          <w:vertAlign w:val="baseline"/>
          <w:rtl w:val="0"/>
        </w:rPr>
        <w:t xml:space="preserve"> sayarlar.</w:t>
      </w:r>
    </w:p>
    <w:p w:rsidR="00000000" w:rsidDel="00000000" w:rsidP="00000000" w:rsidRDefault="00000000" w:rsidRPr="00000000" w14:paraId="0000058A">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Hastalarla etkileşimlerinde öğretim elemanları gözetimi ya da bilgisi dışında davranamazlar.</w:t>
      </w:r>
    </w:p>
    <w:p w:rsidR="00000000" w:rsidDel="00000000" w:rsidP="00000000" w:rsidRDefault="00000000" w:rsidRPr="00000000" w14:paraId="0000058B">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Hasta bakımına ilişkin bütün tıbbi kayıtları gizli tutar ve bu kayıtlara ilişkin eğitici tartışmaların da gizlilik ilkelerine uygun biçimde yapılmasını sağlarlar.</w:t>
      </w:r>
    </w:p>
    <w:p w:rsidR="00000000" w:rsidDel="00000000" w:rsidP="00000000" w:rsidRDefault="00000000" w:rsidRPr="00000000" w14:paraId="0000058C">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Gözledikleri her türlü yasal olmayan profesyonellik dışı uygulamaları yetkililere bildirirler.</w:t>
      </w:r>
    </w:p>
    <w:p w:rsidR="00000000" w:rsidDel="00000000" w:rsidP="00000000" w:rsidRDefault="00000000" w:rsidRPr="00000000" w14:paraId="0000058D">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Hastane görevlileri ile hastalarla ilgili konulardaki tartışmaları, ortak kullanım alanları dışında kimsenin duyamayacağı şekilde yaparlar.</w:t>
      </w:r>
    </w:p>
    <w:p w:rsidR="00000000" w:rsidDel="00000000" w:rsidP="00000000" w:rsidRDefault="00000000" w:rsidRPr="00000000" w14:paraId="0000058E">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Hastalara ve hasta yakınları ile olduğu gibi sağlık ekibinin diğer üyeleri ile diyalog ve tartışmalarında saygı ve ciddiyet içinde davranırlar.</w:t>
      </w:r>
    </w:p>
    <w:p w:rsidR="00000000" w:rsidDel="00000000" w:rsidP="00000000" w:rsidRDefault="00000000" w:rsidRPr="00000000" w14:paraId="0000058F">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Sınırlılıklarını bilir ve deneyimlerinin yetersiz kaldığı durumlarda yardım isterler.</w:t>
      </w:r>
    </w:p>
    <w:p w:rsidR="00000000" w:rsidDel="00000000" w:rsidP="00000000" w:rsidRDefault="00000000" w:rsidRPr="00000000" w14:paraId="00000590">
      <w:pPr>
        <w:numPr>
          <w:ilvl w:val="0"/>
          <w:numId w:val="8"/>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Eğitim ve uygulama çalışmaları ve sınavlar esnasında sırasında </w:t>
      </w:r>
      <w:r w:rsidDel="00000000" w:rsidR="00000000" w:rsidRPr="00000000">
        <w:rPr>
          <w:rFonts w:ascii="Book Antiqua" w:cs="Book Antiqua" w:eastAsia="Book Antiqua" w:hAnsi="Book Antiqua"/>
          <w:b w:val="1"/>
          <w:vertAlign w:val="baseline"/>
          <w:rtl w:val="0"/>
        </w:rPr>
        <w:t xml:space="preserve">herhangi bir şekilde izinsiz  video, ses ve benzeri kayıtlar yapmaz ve bu kayıtları üçüncü kişilerle (sosyal medya, internet ve benzeri ortamlarda dahil ) paylaşmaz</w:t>
      </w:r>
      <w:r w:rsidDel="00000000" w:rsidR="00000000" w:rsidRPr="00000000">
        <w:rPr>
          <w:rFonts w:ascii="Book Antiqua" w:cs="Book Antiqua" w:eastAsia="Book Antiqua" w:hAnsi="Book Antiqua"/>
          <w:vertAlign w:val="baseline"/>
          <w:rtl w:val="0"/>
        </w:rPr>
        <w:t xml:space="preserve">, başka amaçlarla kullanmaz ve biriktirmezler.</w:t>
      </w:r>
    </w:p>
    <w:p w:rsidR="00000000" w:rsidDel="00000000" w:rsidP="00000000" w:rsidRDefault="00000000" w:rsidRPr="00000000" w14:paraId="00000591">
      <w:pPr>
        <w:numPr>
          <w:ilvl w:val="0"/>
          <w:numId w:val="8"/>
        </w:numPr>
        <w:spacing w:after="0" w:line="360" w:lineRule="auto"/>
        <w:ind w:left="391" w:hanging="357"/>
        <w:jc w:val="both"/>
        <w:rPr>
          <w:rFonts w:ascii="Book Antiqua" w:cs="Book Antiqua" w:eastAsia="Book Antiqua" w:hAnsi="Book Antiqua"/>
          <w:vertAlign w:val="baseline"/>
        </w:rPr>
      </w:pPr>
      <w:bookmarkStart w:colFirst="0" w:colLast="0" w:name="_heading=h.3znysh7" w:id="4"/>
      <w:bookmarkEnd w:id="4"/>
      <w:r w:rsidDel="00000000" w:rsidR="00000000" w:rsidRPr="00000000">
        <w:rPr>
          <w:rFonts w:ascii="Book Antiqua" w:cs="Book Antiqua" w:eastAsia="Book Antiqua" w:hAnsi="Book Antiqua"/>
          <w:b w:val="1"/>
          <w:vertAlign w:val="baseline"/>
          <w:rtl w:val="0"/>
        </w:rPr>
        <w:t xml:space="preserve">MSKÜ Tıp Fakültesi Eğitim-Öğretim ve Sınav Yönetmeliği</w:t>
      </w:r>
      <w:r w:rsidDel="00000000" w:rsidR="00000000" w:rsidRPr="00000000">
        <w:rPr>
          <w:rFonts w:ascii="Book Antiqua" w:cs="Book Antiqua" w:eastAsia="Book Antiqua" w:hAnsi="Book Antiqua"/>
          <w:vertAlign w:val="baseline"/>
          <w:rtl w:val="0"/>
        </w:rPr>
        <w:t xml:space="preserve">ndeki Dönem I,II ve III öğrencilerine ait devam ve diğer hususlardaki esaslara uygun davranırlar.</w:t>
      </w:r>
    </w:p>
    <w:p w:rsidR="00000000" w:rsidDel="00000000" w:rsidP="00000000" w:rsidRDefault="00000000" w:rsidRPr="00000000" w14:paraId="00000592">
      <w:pPr>
        <w:numPr>
          <w:ilvl w:val="0"/>
          <w:numId w:val="8"/>
        </w:numPr>
        <w:spacing w:after="0" w:line="360" w:lineRule="auto"/>
        <w:ind w:left="391" w:hanging="357"/>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Öğrenciler </w:t>
      </w:r>
      <w:r w:rsidDel="00000000" w:rsidR="00000000" w:rsidRPr="00000000">
        <w:rPr>
          <w:rFonts w:ascii="Book Antiqua" w:cs="Book Antiqua" w:eastAsia="Book Antiqua" w:hAnsi="Book Antiqua"/>
          <w:b w:val="1"/>
          <w:i w:val="1"/>
          <w:vertAlign w:val="baseline"/>
          <w:rtl w:val="0"/>
        </w:rPr>
        <w:t xml:space="preserve">MSKÜ Tıp Fakültesi Mezuniyet Öncesi Eğitiminde Öğrencilerin Uyması Gereken Kurallar, Öğrencilerin Sorumlulukları ve Görevleri</w:t>
      </w:r>
      <w:r w:rsidDel="00000000" w:rsidR="00000000" w:rsidRPr="00000000">
        <w:rPr>
          <w:rFonts w:ascii="Book Antiqua" w:cs="Book Antiqua" w:eastAsia="Book Antiqua" w:hAnsi="Book Antiqua"/>
          <w:vertAlign w:val="baseline"/>
          <w:rtl w:val="0"/>
        </w:rPr>
        <w:t xml:space="preserve">ndeki hususları bilir ve bu hususlara uygun davranırlar.</w:t>
      </w:r>
    </w:p>
    <w:p w:rsidR="00000000" w:rsidDel="00000000" w:rsidP="00000000" w:rsidRDefault="00000000" w:rsidRPr="00000000" w14:paraId="00000593">
      <w:pPr>
        <w:numPr>
          <w:ilvl w:val="0"/>
          <w:numId w:val="8"/>
        </w:numPr>
        <w:spacing w:after="0" w:line="360" w:lineRule="auto"/>
        <w:ind w:left="391" w:hanging="357"/>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Öğrenciler </w:t>
      </w:r>
      <w:r w:rsidDel="00000000" w:rsidR="00000000" w:rsidRPr="00000000">
        <w:rPr>
          <w:rFonts w:ascii="Book Antiqua" w:cs="Book Antiqua" w:eastAsia="Book Antiqua" w:hAnsi="Book Antiqua"/>
          <w:b w:val="1"/>
          <w:vertAlign w:val="baseline"/>
          <w:rtl w:val="0"/>
        </w:rPr>
        <w:t xml:space="preserve">MSKÜ Tıp Fakültesi Öğrenci Laboratuvar Uygulamaları İçin Öğrenci Rehberleri</w:t>
      </w:r>
      <w:r w:rsidDel="00000000" w:rsidR="00000000" w:rsidRPr="00000000">
        <w:rPr>
          <w:vertAlign w:val="baseline"/>
          <w:rtl w:val="0"/>
        </w:rPr>
        <w:t xml:space="preserve">ndeki </w:t>
      </w:r>
      <w:r w:rsidDel="00000000" w:rsidR="00000000" w:rsidRPr="00000000">
        <w:rPr>
          <w:rFonts w:ascii="Book Antiqua" w:cs="Book Antiqua" w:eastAsia="Book Antiqua" w:hAnsi="Book Antiqua"/>
          <w:vertAlign w:val="baseline"/>
          <w:rtl w:val="0"/>
        </w:rPr>
        <w:t xml:space="preserve">hususları bilir ve bu hususlara uygun davranırlar</w:t>
      </w:r>
    </w:p>
    <w:p w:rsidR="00000000" w:rsidDel="00000000" w:rsidP="00000000" w:rsidRDefault="00000000" w:rsidRPr="00000000" w14:paraId="00000594">
      <w:pPr>
        <w:spacing w:after="0" w:line="360" w:lineRule="auto"/>
        <w:ind w:left="393" w:firstLine="0"/>
        <w:jc w:val="both"/>
        <w:rPr>
          <w:rFonts w:ascii="Book Antiqua" w:cs="Book Antiqua" w:eastAsia="Book Antiqua" w:hAnsi="Book Antiqua"/>
          <w:vertAlign w:val="baseline"/>
        </w:rPr>
      </w:pPr>
      <w:r w:rsidDel="00000000" w:rsidR="00000000" w:rsidRPr="00000000">
        <w:rPr>
          <w:rtl w:val="0"/>
        </w:rPr>
      </w:r>
    </w:p>
    <w:p w:rsidR="00000000" w:rsidDel="00000000" w:rsidP="00000000" w:rsidRDefault="00000000" w:rsidRPr="00000000" w14:paraId="00000595">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Lütfen okuyunuz:</w:t>
      </w:r>
      <w:r w:rsidDel="00000000" w:rsidR="00000000" w:rsidRPr="00000000">
        <w:rPr>
          <w:rFonts w:ascii="Book Antiqua" w:cs="Book Antiqua" w:eastAsia="Book Antiqua" w:hAnsi="Book Antiqua"/>
          <w:vertAlign w:val="baseline"/>
          <w:rtl w:val="0"/>
        </w:rPr>
        <w:t xml:space="preserve"> </w:t>
      </w:r>
    </w:p>
    <w:p w:rsidR="00000000" w:rsidDel="00000000" w:rsidP="00000000" w:rsidRDefault="00000000" w:rsidRPr="00000000" w14:paraId="00000596">
      <w:pPr>
        <w:numPr>
          <w:ilvl w:val="0"/>
          <w:numId w:val="9"/>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MSKÜ Tıp Fakültesi Mezuniyet Öncesi Eğitiminde Öğrencilerin Uyması Gereken Kurallar, Öğrencilerin Sorumlulukları ve Görevleri</w:t>
      </w:r>
    </w:p>
    <w:p w:rsidR="00000000" w:rsidDel="00000000" w:rsidP="00000000" w:rsidRDefault="00000000" w:rsidRPr="00000000" w14:paraId="00000597">
      <w:pPr>
        <w:numPr>
          <w:ilvl w:val="0"/>
          <w:numId w:val="9"/>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MSKÜ Tıp Fakültesi Öğrenci Laboratuvar Uygulamaları İçin Öğrenci Rehberleri</w:t>
      </w:r>
    </w:p>
    <w:p w:rsidR="00000000" w:rsidDel="00000000" w:rsidP="00000000" w:rsidRDefault="00000000" w:rsidRPr="00000000" w14:paraId="00000598">
      <w:pPr>
        <w:spacing w:after="0" w:line="360" w:lineRule="auto"/>
        <w:jc w:val="both"/>
        <w:rPr>
          <w:rFonts w:ascii="Book Antiqua" w:cs="Book Antiqua" w:eastAsia="Book Antiqua" w:hAnsi="Book Antiqua"/>
          <w:vertAlign w:val="baseline"/>
        </w:rPr>
      </w:pPr>
      <w:bookmarkStart w:colFirst="0" w:colLast="0" w:name="_heading=h.2et92p0" w:id="2"/>
      <w:bookmarkEnd w:id="2"/>
      <w:r w:rsidDel="00000000" w:rsidR="00000000" w:rsidRPr="00000000">
        <w:rPr>
          <w:rtl w:val="0"/>
        </w:rPr>
      </w:r>
    </w:p>
    <w:p w:rsidR="00000000" w:rsidDel="00000000" w:rsidP="00000000" w:rsidRDefault="00000000" w:rsidRPr="00000000" w14:paraId="00000599">
      <w:pPr>
        <w:shd w:fill="b8cce4" w:val="clear"/>
        <w:tabs>
          <w:tab w:val="left" w:leader="none" w:pos="1114"/>
        </w:tabs>
        <w:spacing w:after="0" w:line="360" w:lineRule="auto"/>
        <w:jc w:val="both"/>
        <w:rPr>
          <w:rFonts w:ascii="Book Antiqua" w:cs="Book Antiqua" w:eastAsia="Book Antiqua" w:hAnsi="Book Antiqua"/>
          <w:b w:val="0"/>
          <w:u w:val="single"/>
          <w:vertAlign w:val="baseline"/>
        </w:rPr>
      </w:pPr>
      <w:r w:rsidDel="00000000" w:rsidR="00000000" w:rsidRPr="00000000">
        <w:rPr>
          <w:rFonts w:ascii="Book Antiqua" w:cs="Book Antiqua" w:eastAsia="Book Antiqua" w:hAnsi="Book Antiqua"/>
          <w:b w:val="1"/>
          <w:u w:val="single"/>
          <w:vertAlign w:val="baseline"/>
          <w:rtl w:val="0"/>
        </w:rPr>
        <w:t xml:space="preserve">TÜRKÇE TIP PROGRAMI (BAZI HATIRLATMALAR) </w:t>
      </w:r>
      <w:r w:rsidDel="00000000" w:rsidR="00000000" w:rsidRPr="00000000">
        <w:rPr>
          <w:rtl w:val="0"/>
        </w:rPr>
      </w:r>
    </w:p>
    <w:p w:rsidR="00000000" w:rsidDel="00000000" w:rsidP="00000000" w:rsidRDefault="00000000" w:rsidRPr="00000000" w14:paraId="0000059A">
      <w:pPr>
        <w:numPr>
          <w:ilvl w:val="0"/>
          <w:numId w:val="12"/>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Ortak Zorunlu Dersler Tıp Fakültesi Türkçe Tıp Programı: Yabancı Dil (İngilizce-Almanca-Fransızca) 1-2-3-4, Atatürk İlkeleri ve İnkılap Tarihi 1-2, Türk Dili 1-2, Temel Bilgi Teknolojisi Kullanımı</w:t>
      </w:r>
    </w:p>
    <w:p w:rsidR="00000000" w:rsidDel="00000000" w:rsidP="00000000" w:rsidRDefault="00000000" w:rsidRPr="00000000" w14:paraId="0000059B">
      <w:pPr>
        <w:numPr>
          <w:ilvl w:val="0"/>
          <w:numId w:val="12"/>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MSKÜ Tıp Fakültesi Eğitim-Öğretim ve Sınav Yönetmeliği: Dönem I, Dönem II DE zorunlu ve seçmeli derslerden başarısız olan öğrenciler, bir üst döneme devam eder. </w:t>
      </w:r>
      <w:r w:rsidDel="00000000" w:rsidR="00000000" w:rsidRPr="00000000">
        <w:rPr>
          <w:rFonts w:ascii="Book Antiqua" w:cs="Book Antiqua" w:eastAsia="Book Antiqua" w:hAnsi="Book Antiqua"/>
          <w:b w:val="1"/>
          <w:vertAlign w:val="baseline"/>
          <w:rtl w:val="0"/>
        </w:rPr>
        <w:t xml:space="preserve">Ancak öğrenciler, Dönem IV’e başlamadan önce bu derslerden başarılı olmak zorundadır</w:t>
      </w:r>
      <w:r w:rsidDel="00000000" w:rsidR="00000000" w:rsidRPr="00000000">
        <w:rPr>
          <w:rFonts w:ascii="Book Antiqua" w:cs="Book Antiqua" w:eastAsia="Book Antiqua" w:hAnsi="Book Antiqua"/>
          <w:vertAlign w:val="baseline"/>
          <w:rtl w:val="0"/>
        </w:rPr>
        <w:t xml:space="preserve">. </w:t>
      </w:r>
    </w:p>
    <w:p w:rsidR="00000000" w:rsidDel="00000000" w:rsidP="00000000" w:rsidRDefault="00000000" w:rsidRPr="00000000" w14:paraId="0000059C">
      <w:pPr>
        <w:numPr>
          <w:ilvl w:val="0"/>
          <w:numId w:val="12"/>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Zorunlu Gözlem Eğitimi: Dönem I’de öğrenciler yaz dönemi ve yarıyıl tatilinde </w:t>
      </w:r>
      <w:r w:rsidDel="00000000" w:rsidR="00000000" w:rsidRPr="00000000">
        <w:rPr>
          <w:rFonts w:ascii="Book Antiqua" w:cs="Book Antiqua" w:eastAsia="Book Antiqua" w:hAnsi="Book Antiqua"/>
          <w:b w:val="1"/>
          <w:i w:val="1"/>
          <w:vertAlign w:val="baseline"/>
          <w:rtl w:val="0"/>
        </w:rPr>
        <w:t xml:space="preserve">on iş günü süre ile</w:t>
      </w:r>
      <w:r w:rsidDel="00000000" w:rsidR="00000000" w:rsidRPr="00000000">
        <w:rPr>
          <w:rFonts w:ascii="Book Antiqua" w:cs="Book Antiqua" w:eastAsia="Book Antiqua" w:hAnsi="Book Antiqua"/>
          <w:vertAlign w:val="baseline"/>
          <w:rtl w:val="0"/>
        </w:rPr>
        <w:t xml:space="preserve"> birinci basamak sağlık kuruluşunda; Dönem II’de öğrenciler yaz dönemi ve yarıyıl tatilinde ikinci ya da üçüncü basamak sağlık kuruluşunda zorunlu gözlem eğitimlerini yaparlar. </w:t>
      </w:r>
      <w:r w:rsidDel="00000000" w:rsidR="00000000" w:rsidRPr="00000000">
        <w:rPr>
          <w:rFonts w:ascii="Book Antiqua" w:cs="Book Antiqua" w:eastAsia="Book Antiqua" w:hAnsi="Book Antiqua"/>
          <w:b w:val="1"/>
          <w:vertAlign w:val="baseline"/>
          <w:rtl w:val="0"/>
        </w:rPr>
        <w:t xml:space="preserve">Gözlem eğitimlerini tamamlamış ve başarmış olmak Dönem IV’e başlamak için ön koşuldur.</w:t>
      </w:r>
      <w:r w:rsidDel="00000000" w:rsidR="00000000" w:rsidRPr="00000000">
        <w:rPr>
          <w:rtl w:val="0"/>
        </w:rPr>
      </w:r>
    </w:p>
    <w:p w:rsidR="00000000" w:rsidDel="00000000" w:rsidP="00000000" w:rsidRDefault="00000000" w:rsidRPr="00000000" w14:paraId="0000059D">
      <w:pPr>
        <w:numPr>
          <w:ilvl w:val="0"/>
          <w:numId w:val="12"/>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Türkçe Tıp Programı Dönem 4’e Geçmeden Başarılması Gereken Dersler: Yabancı Dil (İngilizce-Almanca-Fransızca) 1-2-3-4, Atatürk İlkeleri ve İnkılap Tarihi 1-2, Türk Dili 1-2, Temel Bilgi Teknolojisi Kullanımı, Dönem 1 seçmeli dersi, Zorunlu Gözlem Eğitimi 1-2 (Öğrenci Bilgi Sisteminden kayıt yaptırıp düzenli aralıklarla başarılı olma durumunuz kontrol ediniz.) </w:t>
      </w:r>
    </w:p>
    <w:p w:rsidR="00000000" w:rsidDel="00000000" w:rsidP="00000000" w:rsidRDefault="00000000" w:rsidRPr="00000000" w14:paraId="0000059E">
      <w:pPr>
        <w:numPr>
          <w:ilvl w:val="0"/>
          <w:numId w:val="12"/>
        </w:numPr>
        <w:spacing w:after="0" w:line="360" w:lineRule="auto"/>
        <w:ind w:left="393" w:hanging="360"/>
        <w:jc w:val="both"/>
        <w:rPr>
          <w:rFonts w:ascii="Book Antiqua" w:cs="Book Antiqua" w:eastAsia="Book Antiqua" w:hAnsi="Book Antiqua"/>
          <w:vertAlign w:val="baseline"/>
        </w:rPr>
      </w:pPr>
      <w:r w:rsidDel="00000000" w:rsidR="00000000" w:rsidRPr="00000000">
        <w:rPr>
          <w:rFonts w:ascii="Book Antiqua" w:cs="Book Antiqua" w:eastAsia="Book Antiqua" w:hAnsi="Book Antiqua"/>
          <w:vertAlign w:val="baseline"/>
          <w:rtl w:val="0"/>
        </w:rPr>
        <w:t xml:space="preserve">Ortak Zorunlu Dersler ve Seçmeli Derslere Kayıt: Öğrenciler bu derslere kayıtlarını öğrenci bilgi sistemi üzerinden kendileri yapmak zorunda olup, düzenli olarak öğrenci bilgi sisteminden başarmak zorunda olduğunuz tüm dersleri her hafta en az 1 kez öğrenci bilgi sistemine girerek  takip edin.</w:t>
      </w:r>
    </w:p>
    <w:p w:rsidR="00000000" w:rsidDel="00000000" w:rsidP="00000000" w:rsidRDefault="00000000" w:rsidRPr="00000000" w14:paraId="0000059F">
      <w:pPr>
        <w:spacing w:after="0" w:line="360" w:lineRule="auto"/>
        <w:jc w:val="both"/>
        <w:rPr>
          <w:rFonts w:ascii="Book Antiqua" w:cs="Book Antiqua" w:eastAsia="Book Antiqua" w:hAnsi="Book Antiqua"/>
          <w:b w:val="0"/>
          <w:vertAlign w:val="baseline"/>
        </w:rPr>
      </w:pPr>
      <w:r w:rsidDel="00000000" w:rsidR="00000000" w:rsidRPr="00000000">
        <w:rPr>
          <w:rtl w:val="0"/>
        </w:rPr>
      </w:r>
    </w:p>
    <w:p w:rsidR="00000000" w:rsidDel="00000000" w:rsidP="00000000" w:rsidRDefault="00000000" w:rsidRPr="00000000" w14:paraId="000005A0">
      <w:pPr>
        <w:spacing w:after="0" w:line="360" w:lineRule="auto"/>
        <w:jc w:val="both"/>
        <w:rPr>
          <w:rFonts w:ascii="Book Antiqua" w:cs="Book Antiqua" w:eastAsia="Book Antiqua" w:hAnsi="Book Antiqua"/>
          <w:vertAlign w:val="baseline"/>
        </w:rPr>
      </w:pPr>
      <w:r w:rsidDel="00000000" w:rsidR="00000000" w:rsidRPr="00000000">
        <w:rPr>
          <w:rFonts w:ascii="Book Antiqua" w:cs="Book Antiqua" w:eastAsia="Book Antiqua" w:hAnsi="Book Antiqua"/>
          <w:b w:val="1"/>
          <w:vertAlign w:val="baseline"/>
          <w:rtl w:val="0"/>
        </w:rPr>
        <w:t xml:space="preserve">Sorumluluk Reddi:</w:t>
      </w:r>
      <w:r w:rsidDel="00000000" w:rsidR="00000000" w:rsidRPr="00000000">
        <w:rPr>
          <w:rFonts w:ascii="Book Antiqua" w:cs="Book Antiqua" w:eastAsia="Book Antiqua" w:hAnsi="Book Antiqua"/>
          <w:vertAlign w:val="baseline"/>
          <w:rtl w:val="0"/>
        </w:rPr>
        <w:t xml:space="preserve"> </w:t>
      </w:r>
    </w:p>
    <w:p w:rsidR="00000000" w:rsidDel="00000000" w:rsidP="00000000" w:rsidRDefault="00000000" w:rsidRPr="00000000" w14:paraId="000005A1">
      <w:pPr>
        <w:spacing w:after="0" w:line="360" w:lineRule="auto"/>
        <w:jc w:val="both"/>
        <w:rPr>
          <w:rFonts w:ascii="Cambria" w:cs="Cambria" w:eastAsia="Cambria" w:hAnsi="Cambria"/>
          <w:sz w:val="20"/>
          <w:szCs w:val="20"/>
          <w:vertAlign w:val="baseline"/>
        </w:rPr>
      </w:pPr>
      <w:r w:rsidDel="00000000" w:rsidR="00000000" w:rsidRPr="00000000">
        <w:rPr>
          <w:rFonts w:ascii="Book Antiqua" w:cs="Book Antiqua" w:eastAsia="Book Antiqua" w:hAnsi="Book Antiqua"/>
          <w:vertAlign w:val="baseline"/>
          <w:rtl w:val="0"/>
        </w:rPr>
        <w:t xml:space="preserve">Yukarıdaki rehberde verilen bilgiler sadece öğrencileri bilgilendirmek içindir ve herhangi bir yasal statüye sahip değildir. </w:t>
      </w:r>
      <w:r w:rsidDel="00000000" w:rsidR="00000000" w:rsidRPr="00000000">
        <w:rPr>
          <w:rFonts w:ascii="Book Antiqua" w:cs="Book Antiqua" w:eastAsia="Book Antiqua" w:hAnsi="Book Antiqua"/>
          <w:b w:val="1"/>
          <w:i w:val="1"/>
          <w:vertAlign w:val="baseline"/>
          <w:rtl w:val="0"/>
        </w:rPr>
        <w:t xml:space="preserve">Derslerin isimleri, kodları, yasal mevzuat, koordinatörler kurulu, dönem koordinatörlüğü kararları ve benzeri nedenlerle </w:t>
      </w:r>
      <w:r w:rsidDel="00000000" w:rsidR="00000000" w:rsidRPr="00000000">
        <w:rPr>
          <w:rFonts w:ascii="Book Antiqua" w:cs="Book Antiqua" w:eastAsia="Book Antiqua" w:hAnsi="Book Antiqua"/>
          <w:vertAlign w:val="baseline"/>
          <w:rtl w:val="0"/>
        </w:rPr>
        <w:t xml:space="preserve">zamanla değişiklikler olabileceğini unutmayın.</w:t>
      </w:r>
      <w:r w:rsidDel="00000000" w:rsidR="00000000" w:rsidRPr="00000000">
        <w:rPr>
          <w:rtl w:val="0"/>
        </w:rPr>
      </w:r>
    </w:p>
    <w:sectPr>
      <w:headerReference r:id="rId9"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lvl w:ilvl="0">
      <w:start w:val="1"/>
      <w:numFmt w:val="decimal"/>
      <w:lvlText w:val="%1."/>
      <w:lvlJc w:val="left"/>
      <w:pPr>
        <w:ind w:left="360" w:hanging="360"/>
      </w:pPr>
      <w:rPr>
        <w:vertAlign w:val="baseline"/>
      </w:rPr>
    </w:lvl>
    <w:lvl w:ilvl="1">
      <w:start w:val="0"/>
      <w:numFmt w:val="bullet"/>
      <w:lvlText w:val="-"/>
      <w:lvlJc w:val="left"/>
      <w:pPr>
        <w:ind w:left="1431" w:hanging="711"/>
      </w:pPr>
      <w:rPr>
        <w:rFonts w:ascii="Book Antiqua" w:cs="Book Antiqua" w:eastAsia="Book Antiqua" w:hAnsi="Book Antiqua"/>
        <w:vertAlign w:val="baseline"/>
      </w:rPr>
    </w:lvl>
    <w:lvl w:ilvl="2">
      <w:start w:val="0"/>
      <w:numFmt w:val="bullet"/>
      <w:lvlText w:val="■"/>
      <w:lvlJc w:val="left"/>
      <w:pPr>
        <w:ind w:left="2331" w:hanging="711"/>
      </w:pPr>
      <w:rPr>
        <w:rFonts w:ascii="Noto Sans Symbols" w:cs="Noto Sans Symbols" w:eastAsia="Noto Sans Symbols" w:hAnsi="Noto Sans Symbols"/>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1"/>
      <w:numFmt w:val="decimal"/>
      <w:lvlText w:val="%1."/>
      <w:lvlJc w:val="left"/>
      <w:pPr>
        <w:ind w:left="393" w:hanging="360"/>
      </w:pPr>
      <w:rPr>
        <w:vertAlign w:val="baseline"/>
      </w:rPr>
    </w:lvl>
    <w:lvl w:ilvl="1">
      <w:start w:val="1"/>
      <w:numFmt w:val="lowerLetter"/>
      <w:lvlText w:val="%2."/>
      <w:lvlJc w:val="left"/>
      <w:pPr>
        <w:ind w:left="1113" w:hanging="360"/>
      </w:pPr>
      <w:rPr>
        <w:vertAlign w:val="baseline"/>
      </w:rPr>
    </w:lvl>
    <w:lvl w:ilvl="2">
      <w:start w:val="1"/>
      <w:numFmt w:val="lowerRoman"/>
      <w:lvlText w:val="%3."/>
      <w:lvlJc w:val="right"/>
      <w:pPr>
        <w:ind w:left="1833" w:hanging="180"/>
      </w:pPr>
      <w:rPr>
        <w:vertAlign w:val="baseline"/>
      </w:rPr>
    </w:lvl>
    <w:lvl w:ilvl="3">
      <w:start w:val="1"/>
      <w:numFmt w:val="decimal"/>
      <w:lvlText w:val="%4."/>
      <w:lvlJc w:val="left"/>
      <w:pPr>
        <w:ind w:left="2553" w:hanging="360"/>
      </w:pPr>
      <w:rPr>
        <w:vertAlign w:val="baseline"/>
      </w:rPr>
    </w:lvl>
    <w:lvl w:ilvl="4">
      <w:start w:val="1"/>
      <w:numFmt w:val="lowerLetter"/>
      <w:lvlText w:val="%5."/>
      <w:lvlJc w:val="left"/>
      <w:pPr>
        <w:ind w:left="3273" w:hanging="360"/>
      </w:pPr>
      <w:rPr>
        <w:vertAlign w:val="baseline"/>
      </w:rPr>
    </w:lvl>
    <w:lvl w:ilvl="5">
      <w:start w:val="1"/>
      <w:numFmt w:val="lowerRoman"/>
      <w:lvlText w:val="%6."/>
      <w:lvlJc w:val="right"/>
      <w:pPr>
        <w:ind w:left="3993" w:hanging="180"/>
      </w:pPr>
      <w:rPr>
        <w:vertAlign w:val="baseline"/>
      </w:rPr>
    </w:lvl>
    <w:lvl w:ilvl="6">
      <w:start w:val="1"/>
      <w:numFmt w:val="decimal"/>
      <w:lvlText w:val="%7."/>
      <w:lvlJc w:val="left"/>
      <w:pPr>
        <w:ind w:left="4713" w:hanging="360"/>
      </w:pPr>
      <w:rPr>
        <w:vertAlign w:val="baseline"/>
      </w:rPr>
    </w:lvl>
    <w:lvl w:ilvl="7">
      <w:start w:val="1"/>
      <w:numFmt w:val="lowerLetter"/>
      <w:lvlText w:val="%8."/>
      <w:lvlJc w:val="left"/>
      <w:pPr>
        <w:ind w:left="5433" w:hanging="360"/>
      </w:pPr>
      <w:rPr>
        <w:vertAlign w:val="baseline"/>
      </w:rPr>
    </w:lvl>
    <w:lvl w:ilvl="8">
      <w:start w:val="1"/>
      <w:numFmt w:val="lowerRoman"/>
      <w:lvlText w:val="%9."/>
      <w:lvlJc w:val="right"/>
      <w:pPr>
        <w:ind w:left="6153" w:hanging="180"/>
      </w:pPr>
      <w:rPr>
        <w:vertAlign w:val="baseline"/>
      </w:rPr>
    </w:lvl>
  </w:abstractNum>
  <w:abstractNum w:abstractNumId="4">
    <w:lvl w:ilvl="0">
      <w:start w:val="1"/>
      <w:numFmt w:val="decimal"/>
      <w:lvlText w:val="%1."/>
      <w:lvlJc w:val="left"/>
      <w:pPr>
        <w:ind w:left="360" w:hanging="360"/>
      </w:pPr>
      <w:rPr>
        <w:vertAlign w:val="baseline"/>
      </w:rPr>
    </w:lvl>
    <w:lvl w:ilvl="1">
      <w:start w:val="0"/>
      <w:numFmt w:val="bullet"/>
      <w:lvlText w:val="-"/>
      <w:lvlJc w:val="left"/>
      <w:pPr>
        <w:ind w:left="1431" w:hanging="711"/>
      </w:pPr>
      <w:rPr>
        <w:rFonts w:ascii="Book Antiqua" w:cs="Book Antiqua" w:eastAsia="Book Antiqua" w:hAnsi="Book Antiqua"/>
        <w:vertAlign w:val="baseline"/>
      </w:rPr>
    </w:lvl>
    <w:lvl w:ilvl="2">
      <w:start w:val="0"/>
      <w:numFmt w:val="bullet"/>
      <w:lvlText w:val="■"/>
      <w:lvlJc w:val="left"/>
      <w:pPr>
        <w:ind w:left="2331" w:hanging="711"/>
      </w:pPr>
      <w:rPr>
        <w:rFonts w:ascii="Noto Sans Symbols" w:cs="Noto Sans Symbols" w:eastAsia="Noto Sans Symbols" w:hAnsi="Noto Sans Symbols"/>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lvl w:ilvl="0">
      <w:start w:val="1"/>
      <w:numFmt w:val="decimal"/>
      <w:lvlText w:val="%1."/>
      <w:lvlJc w:val="left"/>
      <w:pPr>
        <w:ind w:left="393" w:hanging="360"/>
      </w:pPr>
      <w:rPr>
        <w:vertAlign w:val="baseline"/>
      </w:rPr>
    </w:lvl>
    <w:lvl w:ilvl="1">
      <w:start w:val="1"/>
      <w:numFmt w:val="lowerLetter"/>
      <w:lvlText w:val="%2."/>
      <w:lvlJc w:val="left"/>
      <w:pPr>
        <w:ind w:left="1113" w:hanging="360"/>
      </w:pPr>
      <w:rPr>
        <w:vertAlign w:val="baseline"/>
      </w:rPr>
    </w:lvl>
    <w:lvl w:ilvl="2">
      <w:start w:val="1"/>
      <w:numFmt w:val="lowerRoman"/>
      <w:lvlText w:val="%3."/>
      <w:lvlJc w:val="right"/>
      <w:pPr>
        <w:ind w:left="1833" w:hanging="180"/>
      </w:pPr>
      <w:rPr>
        <w:vertAlign w:val="baseline"/>
      </w:rPr>
    </w:lvl>
    <w:lvl w:ilvl="3">
      <w:start w:val="1"/>
      <w:numFmt w:val="decimal"/>
      <w:lvlText w:val="%4."/>
      <w:lvlJc w:val="left"/>
      <w:pPr>
        <w:ind w:left="2553" w:hanging="360"/>
      </w:pPr>
      <w:rPr>
        <w:vertAlign w:val="baseline"/>
      </w:rPr>
    </w:lvl>
    <w:lvl w:ilvl="4">
      <w:start w:val="1"/>
      <w:numFmt w:val="lowerLetter"/>
      <w:lvlText w:val="%5."/>
      <w:lvlJc w:val="left"/>
      <w:pPr>
        <w:ind w:left="3273" w:hanging="360"/>
      </w:pPr>
      <w:rPr>
        <w:vertAlign w:val="baseline"/>
      </w:rPr>
    </w:lvl>
    <w:lvl w:ilvl="5">
      <w:start w:val="1"/>
      <w:numFmt w:val="lowerRoman"/>
      <w:lvlText w:val="%6."/>
      <w:lvlJc w:val="right"/>
      <w:pPr>
        <w:ind w:left="3993" w:hanging="180"/>
      </w:pPr>
      <w:rPr>
        <w:vertAlign w:val="baseline"/>
      </w:rPr>
    </w:lvl>
    <w:lvl w:ilvl="6">
      <w:start w:val="1"/>
      <w:numFmt w:val="decimal"/>
      <w:lvlText w:val="%7."/>
      <w:lvlJc w:val="left"/>
      <w:pPr>
        <w:ind w:left="4713" w:hanging="360"/>
      </w:pPr>
      <w:rPr>
        <w:vertAlign w:val="baseline"/>
      </w:rPr>
    </w:lvl>
    <w:lvl w:ilvl="7">
      <w:start w:val="1"/>
      <w:numFmt w:val="lowerLetter"/>
      <w:lvlText w:val="%8."/>
      <w:lvlJc w:val="left"/>
      <w:pPr>
        <w:ind w:left="5433" w:hanging="360"/>
      </w:pPr>
      <w:rPr>
        <w:vertAlign w:val="baseline"/>
      </w:rPr>
    </w:lvl>
    <w:lvl w:ilvl="8">
      <w:start w:val="1"/>
      <w:numFmt w:val="lowerRoman"/>
      <w:lvlText w:val="%9."/>
      <w:lvlJc w:val="right"/>
      <w:pPr>
        <w:ind w:left="6153" w:hanging="180"/>
      </w:pPr>
      <w:rPr>
        <w:vertAlign w:val="baseline"/>
      </w:rPr>
    </w:lvl>
  </w:abstractNum>
  <w:abstractNum w:abstractNumId="6">
    <w:lvl w:ilvl="0">
      <w:start w:val="1"/>
      <w:numFmt w:val="decimal"/>
      <w:lvlText w:val="%1."/>
      <w:lvlJc w:val="left"/>
      <w:pPr>
        <w:ind w:left="393" w:hanging="360"/>
      </w:pPr>
      <w:rPr>
        <w:vertAlign w:val="baseline"/>
      </w:rPr>
    </w:lvl>
    <w:lvl w:ilvl="1">
      <w:start w:val="1"/>
      <w:numFmt w:val="lowerLetter"/>
      <w:lvlText w:val="%2."/>
      <w:lvlJc w:val="left"/>
      <w:pPr>
        <w:ind w:left="1113" w:hanging="360"/>
      </w:pPr>
      <w:rPr>
        <w:vertAlign w:val="baseline"/>
      </w:rPr>
    </w:lvl>
    <w:lvl w:ilvl="2">
      <w:start w:val="1"/>
      <w:numFmt w:val="lowerRoman"/>
      <w:lvlText w:val="%3."/>
      <w:lvlJc w:val="right"/>
      <w:pPr>
        <w:ind w:left="1833" w:hanging="180"/>
      </w:pPr>
      <w:rPr>
        <w:vertAlign w:val="baseline"/>
      </w:rPr>
    </w:lvl>
    <w:lvl w:ilvl="3">
      <w:start w:val="1"/>
      <w:numFmt w:val="decimal"/>
      <w:lvlText w:val="%4."/>
      <w:lvlJc w:val="left"/>
      <w:pPr>
        <w:ind w:left="2553" w:hanging="360"/>
      </w:pPr>
      <w:rPr>
        <w:vertAlign w:val="baseline"/>
      </w:rPr>
    </w:lvl>
    <w:lvl w:ilvl="4">
      <w:start w:val="1"/>
      <w:numFmt w:val="lowerLetter"/>
      <w:lvlText w:val="%5."/>
      <w:lvlJc w:val="left"/>
      <w:pPr>
        <w:ind w:left="3273" w:hanging="360"/>
      </w:pPr>
      <w:rPr>
        <w:vertAlign w:val="baseline"/>
      </w:rPr>
    </w:lvl>
    <w:lvl w:ilvl="5">
      <w:start w:val="1"/>
      <w:numFmt w:val="lowerRoman"/>
      <w:lvlText w:val="%6."/>
      <w:lvlJc w:val="right"/>
      <w:pPr>
        <w:ind w:left="3993" w:hanging="180"/>
      </w:pPr>
      <w:rPr>
        <w:vertAlign w:val="baseline"/>
      </w:rPr>
    </w:lvl>
    <w:lvl w:ilvl="6">
      <w:start w:val="1"/>
      <w:numFmt w:val="decimal"/>
      <w:lvlText w:val="%7."/>
      <w:lvlJc w:val="left"/>
      <w:pPr>
        <w:ind w:left="4713" w:hanging="360"/>
      </w:pPr>
      <w:rPr>
        <w:vertAlign w:val="baseline"/>
      </w:rPr>
    </w:lvl>
    <w:lvl w:ilvl="7">
      <w:start w:val="1"/>
      <w:numFmt w:val="lowerLetter"/>
      <w:lvlText w:val="%8."/>
      <w:lvlJc w:val="left"/>
      <w:pPr>
        <w:ind w:left="5433" w:hanging="360"/>
      </w:pPr>
      <w:rPr>
        <w:vertAlign w:val="baseline"/>
      </w:rPr>
    </w:lvl>
    <w:lvl w:ilvl="8">
      <w:start w:val="1"/>
      <w:numFmt w:val="lowerRoman"/>
      <w:lvlText w:val="%9."/>
      <w:lvlJc w:val="right"/>
      <w:pPr>
        <w:ind w:left="6153" w:hanging="180"/>
      </w:pPr>
      <w:rPr>
        <w:vertAlign w:val="baseline"/>
      </w:rPr>
    </w:lvl>
  </w:abstractNum>
  <w:abstractNum w:abstractNumId="7">
    <w:lvl w:ilvl="0">
      <w:start w:val="1"/>
      <w:numFmt w:val="decimal"/>
      <w:lvlText w:val="%1."/>
      <w:lvlJc w:val="left"/>
      <w:pPr>
        <w:ind w:left="393" w:hanging="360"/>
      </w:pPr>
      <w:rPr>
        <w:vertAlign w:val="baseline"/>
      </w:rPr>
    </w:lvl>
    <w:lvl w:ilvl="1">
      <w:start w:val="0"/>
      <w:numFmt w:val="bullet"/>
      <w:lvlText w:val="•"/>
      <w:lvlJc w:val="left"/>
      <w:pPr>
        <w:ind w:left="1464" w:hanging="710.9999999999999"/>
      </w:pPr>
      <w:rPr>
        <w:rFonts w:ascii="Calibri" w:cs="Calibri" w:eastAsia="Calibri" w:hAnsi="Calibri"/>
        <w:vertAlign w:val="baseline"/>
      </w:rPr>
    </w:lvl>
    <w:lvl w:ilvl="2">
      <w:start w:val="1"/>
      <w:numFmt w:val="lowerRoman"/>
      <w:lvlText w:val="%3."/>
      <w:lvlJc w:val="right"/>
      <w:pPr>
        <w:ind w:left="1833" w:hanging="180"/>
      </w:pPr>
      <w:rPr>
        <w:vertAlign w:val="baseline"/>
      </w:rPr>
    </w:lvl>
    <w:lvl w:ilvl="3">
      <w:start w:val="1"/>
      <w:numFmt w:val="decimal"/>
      <w:lvlText w:val="%4."/>
      <w:lvlJc w:val="left"/>
      <w:pPr>
        <w:ind w:left="2553" w:hanging="360"/>
      </w:pPr>
      <w:rPr>
        <w:vertAlign w:val="baseline"/>
      </w:rPr>
    </w:lvl>
    <w:lvl w:ilvl="4">
      <w:start w:val="1"/>
      <w:numFmt w:val="lowerLetter"/>
      <w:lvlText w:val="%5."/>
      <w:lvlJc w:val="left"/>
      <w:pPr>
        <w:ind w:left="3273" w:hanging="360"/>
      </w:pPr>
      <w:rPr>
        <w:vertAlign w:val="baseline"/>
      </w:rPr>
    </w:lvl>
    <w:lvl w:ilvl="5">
      <w:start w:val="1"/>
      <w:numFmt w:val="lowerRoman"/>
      <w:lvlText w:val="%6."/>
      <w:lvlJc w:val="right"/>
      <w:pPr>
        <w:ind w:left="3993" w:hanging="180"/>
      </w:pPr>
      <w:rPr>
        <w:vertAlign w:val="baseline"/>
      </w:rPr>
    </w:lvl>
    <w:lvl w:ilvl="6">
      <w:start w:val="1"/>
      <w:numFmt w:val="decimal"/>
      <w:lvlText w:val="%7."/>
      <w:lvlJc w:val="left"/>
      <w:pPr>
        <w:ind w:left="4713" w:hanging="360"/>
      </w:pPr>
      <w:rPr>
        <w:vertAlign w:val="baseline"/>
      </w:rPr>
    </w:lvl>
    <w:lvl w:ilvl="7">
      <w:start w:val="1"/>
      <w:numFmt w:val="lowerLetter"/>
      <w:lvlText w:val="%8."/>
      <w:lvlJc w:val="left"/>
      <w:pPr>
        <w:ind w:left="5433" w:hanging="360"/>
      </w:pPr>
      <w:rPr>
        <w:vertAlign w:val="baseline"/>
      </w:rPr>
    </w:lvl>
    <w:lvl w:ilvl="8">
      <w:start w:val="1"/>
      <w:numFmt w:val="lowerRoman"/>
      <w:lvlText w:val="%9."/>
      <w:lvlJc w:val="right"/>
      <w:pPr>
        <w:ind w:left="6153" w:hanging="180"/>
      </w:pPr>
      <w:rPr>
        <w:vertAlign w:val="baseline"/>
      </w:rPr>
    </w:lvl>
  </w:abstractNum>
  <w:abstractNum w:abstractNumId="8">
    <w:lvl w:ilvl="0">
      <w:start w:val="1"/>
      <w:numFmt w:val="decimal"/>
      <w:lvlText w:val="%1."/>
      <w:lvlJc w:val="left"/>
      <w:pPr>
        <w:ind w:left="393" w:hanging="360"/>
      </w:pPr>
      <w:rPr>
        <w:vertAlign w:val="baseline"/>
      </w:rPr>
    </w:lvl>
    <w:lvl w:ilvl="1">
      <w:start w:val="0"/>
      <w:numFmt w:val="bullet"/>
      <w:lvlText w:val="•"/>
      <w:lvlJc w:val="left"/>
      <w:pPr>
        <w:ind w:left="1464" w:hanging="710.9999999999999"/>
      </w:pPr>
      <w:rPr>
        <w:rFonts w:ascii="Calibri" w:cs="Calibri" w:eastAsia="Calibri" w:hAnsi="Calibri"/>
        <w:vertAlign w:val="baseline"/>
      </w:rPr>
    </w:lvl>
    <w:lvl w:ilvl="2">
      <w:start w:val="1"/>
      <w:numFmt w:val="lowerRoman"/>
      <w:lvlText w:val="%3."/>
      <w:lvlJc w:val="right"/>
      <w:pPr>
        <w:ind w:left="1833" w:hanging="180"/>
      </w:pPr>
      <w:rPr>
        <w:vertAlign w:val="baseline"/>
      </w:rPr>
    </w:lvl>
    <w:lvl w:ilvl="3">
      <w:start w:val="1"/>
      <w:numFmt w:val="decimal"/>
      <w:lvlText w:val="%4."/>
      <w:lvlJc w:val="left"/>
      <w:pPr>
        <w:ind w:left="2553" w:hanging="360"/>
      </w:pPr>
      <w:rPr>
        <w:vertAlign w:val="baseline"/>
      </w:rPr>
    </w:lvl>
    <w:lvl w:ilvl="4">
      <w:start w:val="1"/>
      <w:numFmt w:val="lowerLetter"/>
      <w:lvlText w:val="%5."/>
      <w:lvlJc w:val="left"/>
      <w:pPr>
        <w:ind w:left="3273" w:hanging="360"/>
      </w:pPr>
      <w:rPr>
        <w:vertAlign w:val="baseline"/>
      </w:rPr>
    </w:lvl>
    <w:lvl w:ilvl="5">
      <w:start w:val="1"/>
      <w:numFmt w:val="lowerRoman"/>
      <w:lvlText w:val="%6."/>
      <w:lvlJc w:val="right"/>
      <w:pPr>
        <w:ind w:left="3993" w:hanging="180"/>
      </w:pPr>
      <w:rPr>
        <w:vertAlign w:val="baseline"/>
      </w:rPr>
    </w:lvl>
    <w:lvl w:ilvl="6">
      <w:start w:val="1"/>
      <w:numFmt w:val="decimal"/>
      <w:lvlText w:val="%7."/>
      <w:lvlJc w:val="left"/>
      <w:pPr>
        <w:ind w:left="4713" w:hanging="360"/>
      </w:pPr>
      <w:rPr>
        <w:vertAlign w:val="baseline"/>
      </w:rPr>
    </w:lvl>
    <w:lvl w:ilvl="7">
      <w:start w:val="1"/>
      <w:numFmt w:val="lowerLetter"/>
      <w:lvlText w:val="%8."/>
      <w:lvlJc w:val="left"/>
      <w:pPr>
        <w:ind w:left="5433" w:hanging="360"/>
      </w:pPr>
      <w:rPr>
        <w:vertAlign w:val="baseline"/>
      </w:rPr>
    </w:lvl>
    <w:lvl w:ilvl="8">
      <w:start w:val="1"/>
      <w:numFmt w:val="lowerRoman"/>
      <w:lvlText w:val="%9."/>
      <w:lvlJc w:val="right"/>
      <w:pPr>
        <w:ind w:left="6153" w:hanging="180"/>
      </w:pPr>
      <w:rPr>
        <w:vertAlign w:val="baseline"/>
      </w:rPr>
    </w:lvl>
  </w:abstractNum>
  <w:abstractNum w:abstractNumId="9">
    <w:lvl w:ilvl="0">
      <w:start w:val="1"/>
      <w:numFmt w:val="decimal"/>
      <w:lvlText w:val="%1."/>
      <w:lvlJc w:val="left"/>
      <w:pPr>
        <w:ind w:left="393"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
      <w:lvlText w:val="%1."/>
      <w:lvlJc w:val="left"/>
      <w:pPr>
        <w:ind w:left="393" w:hanging="360"/>
      </w:pPr>
      <w:rPr>
        <w:vertAlign w:val="baseline"/>
      </w:rPr>
    </w:lvl>
    <w:lvl w:ilvl="1">
      <w:start w:val="1"/>
      <w:numFmt w:val="lowerLetter"/>
      <w:lvlText w:val="%2."/>
      <w:lvlJc w:val="left"/>
      <w:pPr>
        <w:ind w:left="1113" w:hanging="360"/>
      </w:pPr>
      <w:rPr>
        <w:vertAlign w:val="baseline"/>
      </w:rPr>
    </w:lvl>
    <w:lvl w:ilvl="2">
      <w:start w:val="1"/>
      <w:numFmt w:val="lowerRoman"/>
      <w:lvlText w:val="%3."/>
      <w:lvlJc w:val="right"/>
      <w:pPr>
        <w:ind w:left="1833" w:hanging="180"/>
      </w:pPr>
      <w:rPr>
        <w:vertAlign w:val="baseline"/>
      </w:rPr>
    </w:lvl>
    <w:lvl w:ilvl="3">
      <w:start w:val="1"/>
      <w:numFmt w:val="decimal"/>
      <w:lvlText w:val="%4."/>
      <w:lvlJc w:val="left"/>
      <w:pPr>
        <w:ind w:left="2553" w:hanging="360"/>
      </w:pPr>
      <w:rPr>
        <w:vertAlign w:val="baseline"/>
      </w:rPr>
    </w:lvl>
    <w:lvl w:ilvl="4">
      <w:start w:val="1"/>
      <w:numFmt w:val="lowerLetter"/>
      <w:lvlText w:val="%5."/>
      <w:lvlJc w:val="left"/>
      <w:pPr>
        <w:ind w:left="3273" w:hanging="360"/>
      </w:pPr>
      <w:rPr>
        <w:vertAlign w:val="baseline"/>
      </w:rPr>
    </w:lvl>
    <w:lvl w:ilvl="5">
      <w:start w:val="1"/>
      <w:numFmt w:val="lowerRoman"/>
      <w:lvlText w:val="%6."/>
      <w:lvlJc w:val="right"/>
      <w:pPr>
        <w:ind w:left="3993" w:hanging="180"/>
      </w:pPr>
      <w:rPr>
        <w:vertAlign w:val="baseline"/>
      </w:rPr>
    </w:lvl>
    <w:lvl w:ilvl="6">
      <w:start w:val="1"/>
      <w:numFmt w:val="decimal"/>
      <w:lvlText w:val="%7."/>
      <w:lvlJc w:val="left"/>
      <w:pPr>
        <w:ind w:left="4713" w:hanging="360"/>
      </w:pPr>
      <w:rPr>
        <w:vertAlign w:val="baseline"/>
      </w:rPr>
    </w:lvl>
    <w:lvl w:ilvl="7">
      <w:start w:val="1"/>
      <w:numFmt w:val="lowerLetter"/>
      <w:lvlText w:val="%8."/>
      <w:lvlJc w:val="left"/>
      <w:pPr>
        <w:ind w:left="5433" w:hanging="360"/>
      </w:pPr>
      <w:rPr>
        <w:vertAlign w:val="baseline"/>
      </w:rPr>
    </w:lvl>
    <w:lvl w:ilvl="8">
      <w:start w:val="1"/>
      <w:numFmt w:val="lowerRoman"/>
      <w:lvlText w:val="%9."/>
      <w:lvlJc w:val="right"/>
      <w:pPr>
        <w:ind w:left="6153" w:hanging="180"/>
      </w:pPr>
      <w:rPr>
        <w:vertAlign w:val="baseline"/>
      </w:rPr>
    </w:lvl>
  </w:abstractNum>
  <w:abstractNum w:abstractNumId="11">
    <w:lvl w:ilvl="0">
      <w:start w:val="1"/>
      <w:numFmt w:val="decimal"/>
      <w:lvlText w:val="%1."/>
      <w:lvlJc w:val="left"/>
      <w:pPr>
        <w:ind w:left="393" w:hanging="360"/>
      </w:pPr>
      <w:rPr>
        <w:vertAlign w:val="baseline"/>
      </w:rPr>
    </w:lvl>
    <w:lvl w:ilvl="1">
      <w:start w:val="1"/>
      <w:numFmt w:val="lowerLetter"/>
      <w:lvlText w:val="%2."/>
      <w:lvlJc w:val="left"/>
      <w:pPr>
        <w:ind w:left="1113" w:hanging="360"/>
      </w:pPr>
      <w:rPr>
        <w:vertAlign w:val="baseline"/>
      </w:rPr>
    </w:lvl>
    <w:lvl w:ilvl="2">
      <w:start w:val="1"/>
      <w:numFmt w:val="lowerRoman"/>
      <w:lvlText w:val="%3."/>
      <w:lvlJc w:val="right"/>
      <w:pPr>
        <w:ind w:left="1833" w:hanging="180"/>
      </w:pPr>
      <w:rPr>
        <w:vertAlign w:val="baseline"/>
      </w:rPr>
    </w:lvl>
    <w:lvl w:ilvl="3">
      <w:start w:val="1"/>
      <w:numFmt w:val="decimal"/>
      <w:lvlText w:val="%4."/>
      <w:lvlJc w:val="left"/>
      <w:pPr>
        <w:ind w:left="2553" w:hanging="360"/>
      </w:pPr>
      <w:rPr>
        <w:vertAlign w:val="baseline"/>
      </w:rPr>
    </w:lvl>
    <w:lvl w:ilvl="4">
      <w:start w:val="1"/>
      <w:numFmt w:val="lowerLetter"/>
      <w:lvlText w:val="%5."/>
      <w:lvlJc w:val="left"/>
      <w:pPr>
        <w:ind w:left="3273" w:hanging="360"/>
      </w:pPr>
      <w:rPr>
        <w:vertAlign w:val="baseline"/>
      </w:rPr>
    </w:lvl>
    <w:lvl w:ilvl="5">
      <w:start w:val="1"/>
      <w:numFmt w:val="lowerRoman"/>
      <w:lvlText w:val="%6."/>
      <w:lvlJc w:val="right"/>
      <w:pPr>
        <w:ind w:left="3993" w:hanging="180"/>
      </w:pPr>
      <w:rPr>
        <w:vertAlign w:val="baseline"/>
      </w:rPr>
    </w:lvl>
    <w:lvl w:ilvl="6">
      <w:start w:val="1"/>
      <w:numFmt w:val="decimal"/>
      <w:lvlText w:val="%7."/>
      <w:lvlJc w:val="left"/>
      <w:pPr>
        <w:ind w:left="4713" w:hanging="360"/>
      </w:pPr>
      <w:rPr>
        <w:vertAlign w:val="baseline"/>
      </w:rPr>
    </w:lvl>
    <w:lvl w:ilvl="7">
      <w:start w:val="1"/>
      <w:numFmt w:val="lowerLetter"/>
      <w:lvlText w:val="%8."/>
      <w:lvlJc w:val="left"/>
      <w:pPr>
        <w:ind w:left="5433" w:hanging="360"/>
      </w:pPr>
      <w:rPr>
        <w:vertAlign w:val="baseline"/>
      </w:rPr>
    </w:lvl>
    <w:lvl w:ilvl="8">
      <w:start w:val="1"/>
      <w:numFmt w:val="lowerRoman"/>
      <w:lvlText w:val="%9."/>
      <w:lvlJc w:val="right"/>
      <w:pPr>
        <w:ind w:left="6153" w:hanging="180"/>
      </w:pPr>
      <w:rPr>
        <w:vertAlign w:val="baseline"/>
      </w:rPr>
    </w:lvl>
  </w:abstractNum>
  <w:abstractNum w:abstractNumId="12">
    <w:lvl w:ilvl="0">
      <w:start w:val="1"/>
      <w:numFmt w:val="decimal"/>
      <w:lvlText w:val="%1."/>
      <w:lvlJc w:val="left"/>
      <w:pPr>
        <w:ind w:left="393" w:hanging="360"/>
      </w:pPr>
      <w:rPr>
        <w:vertAlign w:val="baseline"/>
      </w:rPr>
    </w:lvl>
    <w:lvl w:ilvl="1">
      <w:start w:val="0"/>
      <w:numFmt w:val="bullet"/>
      <w:lvlText w:val="•"/>
      <w:lvlJc w:val="left"/>
      <w:pPr>
        <w:ind w:left="1464" w:hanging="710.9999999999999"/>
      </w:pPr>
      <w:rPr>
        <w:rFonts w:ascii="Calibri" w:cs="Calibri" w:eastAsia="Calibri" w:hAnsi="Calibri"/>
        <w:vertAlign w:val="baseline"/>
      </w:rPr>
    </w:lvl>
    <w:lvl w:ilvl="2">
      <w:start w:val="1"/>
      <w:numFmt w:val="lowerRoman"/>
      <w:lvlText w:val="%3."/>
      <w:lvlJc w:val="right"/>
      <w:pPr>
        <w:ind w:left="1833" w:hanging="180"/>
      </w:pPr>
      <w:rPr>
        <w:vertAlign w:val="baseline"/>
      </w:rPr>
    </w:lvl>
    <w:lvl w:ilvl="3">
      <w:start w:val="1"/>
      <w:numFmt w:val="decimal"/>
      <w:lvlText w:val="%4."/>
      <w:lvlJc w:val="left"/>
      <w:pPr>
        <w:ind w:left="2553" w:hanging="360"/>
      </w:pPr>
      <w:rPr>
        <w:vertAlign w:val="baseline"/>
      </w:rPr>
    </w:lvl>
    <w:lvl w:ilvl="4">
      <w:start w:val="1"/>
      <w:numFmt w:val="lowerLetter"/>
      <w:lvlText w:val="%5."/>
      <w:lvlJc w:val="left"/>
      <w:pPr>
        <w:ind w:left="3273" w:hanging="360"/>
      </w:pPr>
      <w:rPr>
        <w:vertAlign w:val="baseline"/>
      </w:rPr>
    </w:lvl>
    <w:lvl w:ilvl="5">
      <w:start w:val="1"/>
      <w:numFmt w:val="lowerRoman"/>
      <w:lvlText w:val="%6."/>
      <w:lvlJc w:val="right"/>
      <w:pPr>
        <w:ind w:left="3993" w:hanging="180"/>
      </w:pPr>
      <w:rPr>
        <w:vertAlign w:val="baseline"/>
      </w:rPr>
    </w:lvl>
    <w:lvl w:ilvl="6">
      <w:start w:val="1"/>
      <w:numFmt w:val="decimal"/>
      <w:lvlText w:val="%7."/>
      <w:lvlJc w:val="left"/>
      <w:pPr>
        <w:ind w:left="4713" w:hanging="360"/>
      </w:pPr>
      <w:rPr>
        <w:vertAlign w:val="baseline"/>
      </w:rPr>
    </w:lvl>
    <w:lvl w:ilvl="7">
      <w:start w:val="1"/>
      <w:numFmt w:val="lowerLetter"/>
      <w:lvlText w:val="%8."/>
      <w:lvlJc w:val="left"/>
      <w:pPr>
        <w:ind w:left="5433" w:hanging="360"/>
      </w:pPr>
      <w:rPr>
        <w:vertAlign w:val="baseline"/>
      </w:rPr>
    </w:lvl>
    <w:lvl w:ilvl="8">
      <w:start w:val="1"/>
      <w:numFmt w:val="lowerRoman"/>
      <w:lvlText w:val="%9."/>
      <w:lvlJc w:val="right"/>
      <w:pPr>
        <w:ind w:left="6153" w:hanging="180"/>
      </w:pPr>
      <w:rPr>
        <w:vertAlign w:val="baseline"/>
      </w:rPr>
    </w:lvl>
  </w:abstractNum>
  <w:abstractNum w:abstractNumId="1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decimal"/>
      <w:lvlText w:val="%1."/>
      <w:lvlJc w:val="left"/>
      <w:pPr>
        <w:ind w:left="393" w:hanging="360"/>
      </w:pPr>
      <w:rPr>
        <w:vertAlign w:val="baseline"/>
      </w:rPr>
    </w:lvl>
    <w:lvl w:ilvl="1">
      <w:start w:val="1"/>
      <w:numFmt w:val="lowerLetter"/>
      <w:lvlText w:val="%2."/>
      <w:lvlJc w:val="left"/>
      <w:pPr>
        <w:ind w:left="1113" w:hanging="360"/>
      </w:pPr>
      <w:rPr>
        <w:vertAlign w:val="baseline"/>
      </w:rPr>
    </w:lvl>
    <w:lvl w:ilvl="2">
      <w:start w:val="1"/>
      <w:numFmt w:val="lowerRoman"/>
      <w:lvlText w:val="%3."/>
      <w:lvlJc w:val="right"/>
      <w:pPr>
        <w:ind w:left="1833" w:hanging="180"/>
      </w:pPr>
      <w:rPr>
        <w:vertAlign w:val="baseline"/>
      </w:rPr>
    </w:lvl>
    <w:lvl w:ilvl="3">
      <w:start w:val="1"/>
      <w:numFmt w:val="decimal"/>
      <w:lvlText w:val="%4."/>
      <w:lvlJc w:val="left"/>
      <w:pPr>
        <w:ind w:left="2553" w:hanging="360"/>
      </w:pPr>
      <w:rPr>
        <w:vertAlign w:val="baseline"/>
      </w:rPr>
    </w:lvl>
    <w:lvl w:ilvl="4">
      <w:start w:val="1"/>
      <w:numFmt w:val="lowerLetter"/>
      <w:lvlText w:val="%5."/>
      <w:lvlJc w:val="left"/>
      <w:pPr>
        <w:ind w:left="3273" w:hanging="360"/>
      </w:pPr>
      <w:rPr>
        <w:vertAlign w:val="baseline"/>
      </w:rPr>
    </w:lvl>
    <w:lvl w:ilvl="5">
      <w:start w:val="1"/>
      <w:numFmt w:val="lowerRoman"/>
      <w:lvlText w:val="%6."/>
      <w:lvlJc w:val="right"/>
      <w:pPr>
        <w:ind w:left="3993" w:hanging="180"/>
      </w:pPr>
      <w:rPr>
        <w:vertAlign w:val="baseline"/>
      </w:rPr>
    </w:lvl>
    <w:lvl w:ilvl="6">
      <w:start w:val="1"/>
      <w:numFmt w:val="decimal"/>
      <w:lvlText w:val="%7."/>
      <w:lvlJc w:val="left"/>
      <w:pPr>
        <w:ind w:left="4713" w:hanging="360"/>
      </w:pPr>
      <w:rPr>
        <w:vertAlign w:val="baseline"/>
      </w:rPr>
    </w:lvl>
    <w:lvl w:ilvl="7">
      <w:start w:val="1"/>
      <w:numFmt w:val="lowerLetter"/>
      <w:lvlText w:val="%8."/>
      <w:lvlJc w:val="left"/>
      <w:pPr>
        <w:ind w:left="5433" w:hanging="360"/>
      </w:pPr>
      <w:rPr>
        <w:vertAlign w:val="baseline"/>
      </w:rPr>
    </w:lvl>
    <w:lvl w:ilvl="8">
      <w:start w:val="1"/>
      <w:numFmt w:val="lowerRoman"/>
      <w:lvlText w:val="%9."/>
      <w:lvlJc w:val="right"/>
      <w:pPr>
        <w:ind w:left="6153" w:hanging="180"/>
      </w:pPr>
      <w:rPr>
        <w:vertAlign w:val="baseline"/>
      </w:rPr>
    </w:lvl>
  </w:abstractNum>
  <w:abstractNum w:abstractNumId="15">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tip.mu.edu.tr/tr/ilgili-mevzuat-664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wSH1MNtqSSLbv0Gmv79tpYFEmg==">CgMxLjAyCGguZ2pkZ3hzMgloLjMwajB6bGwyCWguMmV0OTJwMDIJaC4xZm9iOXRlMgloLjN6bnlzaDcyCWguMmV0OTJwMDgAciExUDBOeFhzbGdCUnlGbmdTN0M0RFFMMkJzVUFscWJWeGE=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